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F9" w:rsidRPr="004C4EE3" w:rsidRDefault="00317CF9" w:rsidP="00317CF9">
      <w:pPr>
        <w:snapToGrid w:val="0"/>
        <w:spacing w:line="360" w:lineRule="auto"/>
        <w:jc w:val="center"/>
        <w:rPr>
          <w:rFonts w:ascii="仿宋_GB2312" w:eastAsia="仿宋_GB2312" w:hAnsi="DFKai-SB" w:hint="eastAsia"/>
          <w:b/>
          <w:sz w:val="36"/>
          <w:szCs w:val="36"/>
        </w:rPr>
      </w:pPr>
      <w:r w:rsidRPr="004C4EE3">
        <w:rPr>
          <w:rFonts w:ascii="仿宋_GB2312" w:eastAsia="仿宋_GB2312" w:hAnsi="DFKai-SB" w:hint="eastAsia"/>
          <w:b/>
          <w:sz w:val="36"/>
          <w:szCs w:val="36"/>
        </w:rPr>
        <w:t>足球竞赛办法</w:t>
      </w:r>
    </w:p>
    <w:p w:rsidR="00317CF9" w:rsidRPr="004C4EE3" w:rsidRDefault="00317CF9" w:rsidP="00317CF9">
      <w:pPr>
        <w:snapToGrid w:val="0"/>
        <w:spacing w:line="360" w:lineRule="auto"/>
        <w:rPr>
          <w:rFonts w:ascii="仿宋_GB2312" w:eastAsia="仿宋_GB2312" w:hAnsi="DFKai-SB" w:hint="eastAsia"/>
          <w:sz w:val="30"/>
          <w:szCs w:val="30"/>
        </w:rPr>
      </w:pPr>
    </w:p>
    <w:p w:rsidR="00317CF9" w:rsidRPr="004C4EE3" w:rsidRDefault="00317CF9" w:rsidP="00317CF9">
      <w:pPr>
        <w:snapToGrid w:val="0"/>
        <w:spacing w:line="360" w:lineRule="auto"/>
        <w:rPr>
          <w:rFonts w:ascii="仿宋_GB2312" w:eastAsia="仿宋_GB2312" w:hAnsi="DFKai-SB" w:hint="eastAsia"/>
          <w:b/>
          <w:sz w:val="30"/>
          <w:szCs w:val="30"/>
        </w:rPr>
      </w:pPr>
      <w:r w:rsidRPr="004C4EE3">
        <w:rPr>
          <w:rFonts w:ascii="仿宋_GB2312" w:eastAsia="仿宋_GB2312" w:hAnsi="DFKai-SB" w:hint="eastAsia"/>
          <w:b/>
          <w:sz w:val="30"/>
          <w:szCs w:val="30"/>
        </w:rPr>
        <w:t>一、比赛项目</w:t>
      </w:r>
    </w:p>
    <w:p w:rsidR="00317CF9" w:rsidRPr="004C4EE3" w:rsidRDefault="00317CF9" w:rsidP="00317CF9">
      <w:pPr>
        <w:snapToGrid w:val="0"/>
        <w:spacing w:line="360" w:lineRule="auto"/>
        <w:ind w:left="567"/>
        <w:rPr>
          <w:rFonts w:ascii="仿宋_GB2312" w:eastAsia="仿宋_GB2312" w:hAnsi="DFKai-SB" w:hint="eastAsia"/>
          <w:sz w:val="30"/>
          <w:szCs w:val="30"/>
        </w:rPr>
      </w:pPr>
      <w:r w:rsidRPr="004C4EE3">
        <w:rPr>
          <w:rFonts w:ascii="仿宋_GB2312" w:eastAsia="仿宋_GB2312" w:hAnsi="DFKai-SB" w:hint="eastAsia"/>
          <w:sz w:val="30"/>
          <w:szCs w:val="30"/>
        </w:rPr>
        <w:t>1、男子足球赛。</w:t>
      </w:r>
    </w:p>
    <w:p w:rsidR="00317CF9" w:rsidRPr="004C4EE3" w:rsidRDefault="00317CF9" w:rsidP="00317CF9">
      <w:pPr>
        <w:snapToGrid w:val="0"/>
        <w:spacing w:line="360" w:lineRule="auto"/>
        <w:ind w:left="567"/>
        <w:rPr>
          <w:rFonts w:ascii="仿宋_GB2312" w:eastAsia="仿宋_GB2312" w:hAnsi="DFKai-SB" w:hint="eastAsia"/>
          <w:sz w:val="30"/>
          <w:szCs w:val="30"/>
        </w:rPr>
      </w:pPr>
      <w:r w:rsidRPr="004C4EE3">
        <w:rPr>
          <w:rFonts w:ascii="仿宋_GB2312" w:eastAsia="仿宋_GB2312" w:hAnsi="DFKai-SB" w:hint="eastAsia"/>
          <w:sz w:val="30"/>
          <w:szCs w:val="30"/>
        </w:rPr>
        <w:t>2、赛制</w:t>
      </w:r>
    </w:p>
    <w:p w:rsidR="00317CF9" w:rsidRPr="004C4EE3" w:rsidRDefault="00317CF9" w:rsidP="00317CF9">
      <w:pPr>
        <w:snapToGrid w:val="0"/>
        <w:spacing w:line="360" w:lineRule="auto"/>
        <w:ind w:firstLineChars="200" w:firstLine="600"/>
        <w:rPr>
          <w:rFonts w:ascii="仿宋_GB2312" w:eastAsia="仿宋_GB2312" w:hAnsi="DFKai-SB" w:hint="eastAsia"/>
          <w:sz w:val="30"/>
          <w:szCs w:val="30"/>
        </w:rPr>
      </w:pPr>
      <w:r w:rsidRPr="004C4EE3">
        <w:rPr>
          <w:rFonts w:ascii="仿宋_GB2312" w:eastAsia="仿宋_GB2312" w:hAnsi="DFKai-SB" w:hint="eastAsia"/>
          <w:sz w:val="30"/>
          <w:szCs w:val="30"/>
        </w:rPr>
        <w:t>按淘汰赛赛制进行（1vs2、3vs4）,胜者进决赛，负者进行三四名的排位赛，确定最终名次。</w:t>
      </w:r>
    </w:p>
    <w:p w:rsidR="00317CF9" w:rsidRPr="004C4EE3" w:rsidRDefault="00317CF9" w:rsidP="00317CF9">
      <w:pPr>
        <w:snapToGrid w:val="0"/>
        <w:spacing w:line="360" w:lineRule="auto"/>
        <w:rPr>
          <w:rFonts w:ascii="仿宋_GB2312" w:eastAsia="仿宋_GB2312" w:hAnsi="DFKai-SB" w:hint="eastAsia"/>
          <w:b/>
          <w:sz w:val="30"/>
          <w:szCs w:val="30"/>
        </w:rPr>
      </w:pPr>
      <w:r w:rsidRPr="004C4EE3">
        <w:rPr>
          <w:rFonts w:ascii="仿宋_GB2312" w:eastAsia="仿宋_GB2312" w:hAnsi="DFKai-SB" w:hint="eastAsia"/>
          <w:b/>
          <w:sz w:val="30"/>
          <w:szCs w:val="30"/>
        </w:rPr>
        <w:t>二、比赛执行办法</w:t>
      </w:r>
    </w:p>
    <w:p w:rsidR="00317CF9" w:rsidRPr="004C4EE3" w:rsidRDefault="00317CF9" w:rsidP="00317CF9">
      <w:pPr>
        <w:snapToGrid w:val="0"/>
        <w:spacing w:line="360" w:lineRule="auto"/>
        <w:ind w:firstLineChars="200" w:firstLine="600"/>
        <w:rPr>
          <w:rFonts w:ascii="仿宋_GB2312" w:eastAsia="仿宋_GB2312" w:hAnsi="DFKai-SB" w:hint="eastAsia"/>
          <w:sz w:val="30"/>
          <w:szCs w:val="30"/>
        </w:rPr>
      </w:pPr>
      <w:r w:rsidRPr="004C4EE3">
        <w:rPr>
          <w:rFonts w:ascii="仿宋_GB2312" w:eastAsia="仿宋_GB2312" w:hAnsi="DFKai-SB" w:hint="eastAsia"/>
          <w:sz w:val="30"/>
          <w:szCs w:val="30"/>
        </w:rPr>
        <w:t>1、比赛使用标准5号球。</w:t>
      </w:r>
    </w:p>
    <w:p w:rsidR="00317CF9" w:rsidRPr="004C4EE3" w:rsidRDefault="00317CF9" w:rsidP="00317CF9">
      <w:pPr>
        <w:snapToGrid w:val="0"/>
        <w:spacing w:line="360" w:lineRule="auto"/>
        <w:ind w:firstLineChars="200" w:firstLine="600"/>
        <w:rPr>
          <w:rFonts w:ascii="仿宋_GB2312" w:eastAsia="仿宋_GB2312" w:hAnsi="DFKai-SB" w:hint="eastAsia"/>
          <w:sz w:val="30"/>
          <w:szCs w:val="30"/>
        </w:rPr>
      </w:pPr>
      <w:r w:rsidRPr="004C4EE3">
        <w:rPr>
          <w:rFonts w:ascii="仿宋_GB2312" w:eastAsia="仿宋_GB2312" w:hAnsi="DFKai-SB" w:hint="eastAsia"/>
          <w:sz w:val="30"/>
          <w:szCs w:val="30"/>
        </w:rPr>
        <w:t>2、比赛采用</w:t>
      </w:r>
      <w:r>
        <w:rPr>
          <w:rFonts w:ascii="仿宋_GB2312" w:eastAsia="仿宋_GB2312" w:hAnsi="DFKai-SB" w:hint="eastAsia"/>
          <w:sz w:val="30"/>
          <w:szCs w:val="30"/>
        </w:rPr>
        <w:t>8</w:t>
      </w:r>
      <w:proofErr w:type="gramStart"/>
      <w:r w:rsidRPr="004C4EE3">
        <w:rPr>
          <w:rFonts w:ascii="仿宋_GB2312" w:eastAsia="仿宋_GB2312" w:hAnsi="DFKai-SB" w:hint="eastAsia"/>
          <w:sz w:val="30"/>
          <w:szCs w:val="30"/>
        </w:rPr>
        <w:t>人制</w:t>
      </w:r>
      <w:proofErr w:type="gramEnd"/>
      <w:r w:rsidRPr="004C4EE3">
        <w:rPr>
          <w:rFonts w:ascii="仿宋_GB2312" w:eastAsia="仿宋_GB2312" w:hAnsi="DFKai-SB" w:hint="eastAsia"/>
          <w:sz w:val="30"/>
          <w:szCs w:val="30"/>
        </w:rPr>
        <w:t>，全场比赛时间为50分钟，上、下半场各25分钟，中间休息10分钟，每场比赛替补队员不限（替换下场后仍可上场），但所有替换必须经由记录台通知场内裁判员。</w:t>
      </w:r>
    </w:p>
    <w:p w:rsidR="00317CF9" w:rsidRPr="004C4EE3" w:rsidRDefault="00317CF9" w:rsidP="00317CF9">
      <w:pPr>
        <w:snapToGrid w:val="0"/>
        <w:spacing w:line="360" w:lineRule="auto"/>
        <w:ind w:firstLineChars="200" w:firstLine="600"/>
        <w:rPr>
          <w:rFonts w:ascii="仿宋_GB2312" w:eastAsia="仿宋_GB2312" w:hAnsi="DFKai-SB" w:hint="eastAsia"/>
          <w:sz w:val="30"/>
          <w:szCs w:val="30"/>
        </w:rPr>
      </w:pPr>
      <w:r w:rsidRPr="004C4EE3">
        <w:rPr>
          <w:rFonts w:ascii="仿宋_GB2312" w:eastAsia="仿宋_GB2312" w:hAnsi="DFKai-SB" w:hint="eastAsia"/>
          <w:sz w:val="30"/>
          <w:szCs w:val="30"/>
        </w:rPr>
        <w:t>3、每场比赛开始前20分钟，各队教练员必须把上场</w:t>
      </w:r>
      <w:r>
        <w:rPr>
          <w:rFonts w:ascii="仿宋_GB2312" w:eastAsia="仿宋_GB2312" w:hAnsi="DFKai-SB" w:hint="eastAsia"/>
          <w:sz w:val="30"/>
          <w:szCs w:val="30"/>
        </w:rPr>
        <w:t>8</w:t>
      </w:r>
      <w:bookmarkStart w:id="0" w:name="_GoBack"/>
      <w:bookmarkEnd w:id="0"/>
      <w:r w:rsidRPr="004C4EE3">
        <w:rPr>
          <w:rFonts w:ascii="仿宋_GB2312" w:eastAsia="仿宋_GB2312" w:hAnsi="DFKai-SB" w:hint="eastAsia"/>
          <w:sz w:val="30"/>
          <w:szCs w:val="30"/>
        </w:rPr>
        <w:t>名运动员和替补运动员的名单交给记录台。</w:t>
      </w:r>
    </w:p>
    <w:p w:rsidR="00317CF9" w:rsidRPr="004C4EE3" w:rsidRDefault="00317CF9" w:rsidP="00317CF9">
      <w:pPr>
        <w:snapToGrid w:val="0"/>
        <w:spacing w:line="360" w:lineRule="auto"/>
        <w:ind w:firstLineChars="200" w:firstLine="600"/>
        <w:rPr>
          <w:rFonts w:ascii="仿宋_GB2312" w:eastAsia="仿宋_GB2312" w:hAnsi="DFKai-SB" w:hint="eastAsia"/>
          <w:sz w:val="30"/>
          <w:szCs w:val="30"/>
        </w:rPr>
      </w:pPr>
      <w:r w:rsidRPr="004C4EE3">
        <w:rPr>
          <w:rFonts w:ascii="仿宋_GB2312" w:eastAsia="仿宋_GB2312" w:hAnsi="DFKai-SB" w:hint="eastAsia"/>
          <w:sz w:val="30"/>
          <w:szCs w:val="30"/>
        </w:rPr>
        <w:t>4、比赛红黄牌累计计算，如领有一张红牌，下一场必须停赛。同场累计二张黄牌以一张红牌计算。</w:t>
      </w:r>
    </w:p>
    <w:p w:rsidR="00317CF9" w:rsidRPr="004C4EE3" w:rsidRDefault="00317CF9" w:rsidP="00317CF9">
      <w:pPr>
        <w:snapToGrid w:val="0"/>
        <w:spacing w:line="360" w:lineRule="auto"/>
        <w:ind w:firstLineChars="200" w:firstLine="600"/>
        <w:rPr>
          <w:rFonts w:ascii="仿宋_GB2312" w:eastAsia="仿宋_GB2312" w:hAnsi="DFKai-SB" w:hint="eastAsia"/>
          <w:sz w:val="30"/>
          <w:szCs w:val="30"/>
        </w:rPr>
      </w:pPr>
      <w:r w:rsidRPr="004C4EE3">
        <w:rPr>
          <w:rFonts w:ascii="仿宋_GB2312" w:eastAsia="仿宋_GB2312" w:hAnsi="DFKai-SB" w:hint="eastAsia"/>
          <w:sz w:val="30"/>
          <w:szCs w:val="30"/>
        </w:rPr>
        <w:t>5、比赛打平，直接五轮点球决胜。</w:t>
      </w:r>
    </w:p>
    <w:p w:rsidR="00317CF9" w:rsidRPr="004C4EE3" w:rsidRDefault="00317CF9" w:rsidP="00317CF9">
      <w:pPr>
        <w:tabs>
          <w:tab w:val="left" w:pos="840"/>
          <w:tab w:val="left" w:pos="1260"/>
          <w:tab w:val="left" w:pos="1680"/>
          <w:tab w:val="left" w:pos="2100"/>
          <w:tab w:val="center" w:pos="4535"/>
        </w:tabs>
        <w:snapToGrid w:val="0"/>
        <w:spacing w:line="360" w:lineRule="auto"/>
        <w:rPr>
          <w:rFonts w:ascii="仿宋_GB2312" w:eastAsia="仿宋_GB2312" w:hAnsi="DFKai-SB" w:hint="eastAsia"/>
          <w:b/>
          <w:sz w:val="30"/>
          <w:szCs w:val="30"/>
        </w:rPr>
      </w:pPr>
      <w:r w:rsidRPr="004C4EE3">
        <w:rPr>
          <w:rFonts w:ascii="仿宋_GB2312" w:eastAsia="仿宋_GB2312" w:hAnsi="DFKai-SB" w:hint="eastAsia"/>
          <w:b/>
          <w:sz w:val="30"/>
          <w:szCs w:val="30"/>
        </w:rPr>
        <w:t>三、弃权</w:t>
      </w:r>
    </w:p>
    <w:p w:rsidR="00317CF9" w:rsidRPr="004C4EE3" w:rsidRDefault="00317CF9" w:rsidP="00317CF9">
      <w:pPr>
        <w:snapToGrid w:val="0"/>
        <w:spacing w:line="360" w:lineRule="auto"/>
        <w:ind w:firstLineChars="200" w:firstLine="600"/>
        <w:rPr>
          <w:rFonts w:ascii="仿宋_GB2312" w:eastAsia="仿宋_GB2312" w:hAnsi="DFKai-SB" w:hint="eastAsia"/>
          <w:sz w:val="30"/>
          <w:szCs w:val="30"/>
        </w:rPr>
      </w:pPr>
      <w:r w:rsidRPr="004C4EE3">
        <w:rPr>
          <w:rFonts w:ascii="仿宋_GB2312" w:eastAsia="仿宋_GB2312" w:hAnsi="DFKai-SB" w:hint="eastAsia"/>
          <w:sz w:val="30"/>
          <w:szCs w:val="30"/>
        </w:rPr>
        <w:t>1、未获主办单位批准而未参加赛程规定的比赛。</w:t>
      </w:r>
    </w:p>
    <w:p w:rsidR="00317CF9" w:rsidRPr="004C4EE3" w:rsidRDefault="00317CF9" w:rsidP="00317CF9">
      <w:pPr>
        <w:snapToGrid w:val="0"/>
        <w:spacing w:line="360" w:lineRule="auto"/>
        <w:ind w:firstLineChars="200" w:firstLine="600"/>
        <w:rPr>
          <w:rFonts w:ascii="仿宋_GB2312" w:eastAsia="仿宋_GB2312" w:hAnsi="DFKai-SB" w:hint="eastAsia"/>
          <w:sz w:val="30"/>
          <w:szCs w:val="30"/>
        </w:rPr>
      </w:pPr>
      <w:r w:rsidRPr="004C4EE3">
        <w:rPr>
          <w:rFonts w:ascii="仿宋_GB2312" w:eastAsia="仿宋_GB2312" w:hAnsi="DFKai-SB" w:hint="eastAsia"/>
          <w:sz w:val="30"/>
          <w:szCs w:val="30"/>
        </w:rPr>
        <w:t>2、比赛开始15分钟后未到场，或有伤病不能到场参加者。</w:t>
      </w:r>
    </w:p>
    <w:p w:rsidR="00317CF9" w:rsidRPr="004C4EE3" w:rsidRDefault="00317CF9" w:rsidP="00317CF9">
      <w:pPr>
        <w:snapToGrid w:val="0"/>
        <w:spacing w:line="360" w:lineRule="auto"/>
        <w:ind w:firstLineChars="200" w:firstLine="600"/>
        <w:rPr>
          <w:rFonts w:ascii="仿宋_GB2312" w:eastAsia="仿宋_GB2312" w:hAnsi="DFKai-SB" w:hint="eastAsia"/>
          <w:sz w:val="30"/>
          <w:szCs w:val="30"/>
        </w:rPr>
      </w:pPr>
      <w:r w:rsidRPr="004C4EE3">
        <w:rPr>
          <w:rFonts w:ascii="仿宋_GB2312" w:eastAsia="仿宋_GB2312" w:hAnsi="DFKai-SB" w:hint="eastAsia"/>
          <w:sz w:val="30"/>
          <w:szCs w:val="30"/>
        </w:rPr>
        <w:t>3、每队队员人数少于6人。</w:t>
      </w:r>
    </w:p>
    <w:p w:rsidR="00317CF9" w:rsidRPr="004C4EE3" w:rsidRDefault="00317CF9" w:rsidP="00317CF9">
      <w:pPr>
        <w:snapToGrid w:val="0"/>
        <w:spacing w:line="360" w:lineRule="auto"/>
        <w:ind w:firstLineChars="200" w:firstLine="600"/>
        <w:rPr>
          <w:rFonts w:ascii="仿宋_GB2312" w:eastAsia="仿宋_GB2312" w:hAnsi="DFKai-SB" w:hint="eastAsia"/>
          <w:sz w:val="30"/>
          <w:szCs w:val="30"/>
        </w:rPr>
      </w:pPr>
      <w:r w:rsidRPr="004C4EE3">
        <w:rPr>
          <w:rFonts w:ascii="仿宋_GB2312" w:eastAsia="仿宋_GB2312" w:hAnsi="DFKai-SB" w:hint="eastAsia"/>
          <w:sz w:val="30"/>
          <w:szCs w:val="30"/>
        </w:rPr>
        <w:t>4、拒绝裁判员的要求，在5分钟内恢复中断的比赛。</w:t>
      </w:r>
    </w:p>
    <w:p w:rsidR="00317CF9" w:rsidRPr="004C4EE3" w:rsidRDefault="00317CF9" w:rsidP="00317CF9">
      <w:pPr>
        <w:snapToGrid w:val="0"/>
        <w:spacing w:line="360" w:lineRule="auto"/>
        <w:ind w:firstLineChars="200" w:firstLine="600"/>
        <w:rPr>
          <w:rFonts w:ascii="仿宋_GB2312" w:eastAsia="仿宋_GB2312" w:hAnsi="DFKai-SB" w:hint="eastAsia"/>
          <w:sz w:val="30"/>
          <w:szCs w:val="30"/>
        </w:rPr>
      </w:pPr>
      <w:r w:rsidRPr="004C4EE3">
        <w:rPr>
          <w:rFonts w:ascii="仿宋_GB2312" w:eastAsia="仿宋_GB2312" w:hAnsi="DFKai-SB" w:hint="eastAsia"/>
          <w:sz w:val="30"/>
          <w:szCs w:val="30"/>
        </w:rPr>
        <w:t>5、中途退出比赛。</w:t>
      </w:r>
    </w:p>
    <w:p w:rsidR="00317CF9" w:rsidRPr="004C4EE3" w:rsidRDefault="00317CF9" w:rsidP="00317CF9">
      <w:pPr>
        <w:tabs>
          <w:tab w:val="left" w:pos="10"/>
          <w:tab w:val="left" w:pos="350"/>
          <w:tab w:val="left" w:pos="1680"/>
          <w:tab w:val="left" w:pos="2100"/>
          <w:tab w:val="center" w:pos="4535"/>
        </w:tabs>
        <w:snapToGrid w:val="0"/>
        <w:spacing w:line="360" w:lineRule="auto"/>
        <w:ind w:firstLineChars="150" w:firstLine="452"/>
        <w:rPr>
          <w:rFonts w:ascii="仿宋_GB2312" w:eastAsia="仿宋_GB2312" w:hAnsi="DFKai-SB" w:hint="eastAsia"/>
          <w:b/>
          <w:sz w:val="30"/>
          <w:szCs w:val="30"/>
        </w:rPr>
      </w:pPr>
      <w:r w:rsidRPr="004C4EE3">
        <w:rPr>
          <w:rFonts w:ascii="仿宋_GB2312" w:eastAsia="仿宋_GB2312" w:hAnsi="DFKai-SB" w:hint="eastAsia"/>
          <w:b/>
          <w:sz w:val="30"/>
          <w:szCs w:val="30"/>
        </w:rPr>
        <w:t>四、 服装规定</w:t>
      </w:r>
    </w:p>
    <w:p w:rsidR="00317CF9" w:rsidRPr="004C4EE3" w:rsidRDefault="00317CF9" w:rsidP="00317CF9">
      <w:pPr>
        <w:snapToGrid w:val="0"/>
        <w:spacing w:line="360" w:lineRule="auto"/>
        <w:ind w:firstLineChars="200" w:firstLine="600"/>
        <w:rPr>
          <w:rFonts w:ascii="仿宋_GB2312" w:eastAsia="仿宋_GB2312" w:hAnsi="DFKai-SB" w:hint="eastAsia"/>
          <w:sz w:val="30"/>
          <w:szCs w:val="30"/>
        </w:rPr>
      </w:pPr>
      <w:r w:rsidRPr="004C4EE3">
        <w:rPr>
          <w:rFonts w:ascii="仿宋_GB2312" w:eastAsia="仿宋_GB2312" w:hAnsi="DFKai-SB" w:hint="eastAsia"/>
          <w:sz w:val="30"/>
          <w:szCs w:val="30"/>
        </w:rPr>
        <w:lastRenderedPageBreak/>
        <w:t>1、各参赛队必须准备深浅两套不同颜色并有明显号码的比赛服装，守门员的服色与其他队员服色应有明显区别，比赛服装的颜色全队必须一致。</w:t>
      </w:r>
    </w:p>
    <w:p w:rsidR="00317CF9" w:rsidRPr="004C4EE3" w:rsidRDefault="00317CF9" w:rsidP="00317CF9">
      <w:pPr>
        <w:snapToGrid w:val="0"/>
        <w:spacing w:line="360" w:lineRule="auto"/>
        <w:ind w:firstLineChars="200" w:firstLine="600"/>
        <w:rPr>
          <w:rFonts w:ascii="仿宋_GB2312" w:eastAsia="仿宋_GB2312" w:hAnsi="DFKai-SB" w:hint="eastAsia"/>
          <w:sz w:val="30"/>
          <w:szCs w:val="30"/>
        </w:rPr>
      </w:pPr>
      <w:r w:rsidRPr="004C4EE3">
        <w:rPr>
          <w:rFonts w:ascii="仿宋_GB2312" w:eastAsia="仿宋_GB2312" w:hAnsi="DFKai-SB" w:hint="eastAsia"/>
          <w:sz w:val="30"/>
          <w:szCs w:val="30"/>
        </w:rPr>
        <w:t>2、以对阵双方列前者为主队(深),后者为客队(浅)。</w:t>
      </w:r>
    </w:p>
    <w:p w:rsidR="00317CF9" w:rsidRPr="004C4EE3" w:rsidRDefault="00317CF9" w:rsidP="00317CF9">
      <w:pPr>
        <w:snapToGrid w:val="0"/>
        <w:spacing w:line="360" w:lineRule="auto"/>
        <w:ind w:firstLineChars="200" w:firstLine="600"/>
        <w:rPr>
          <w:rFonts w:ascii="仿宋_GB2312" w:eastAsia="仿宋_GB2312" w:hAnsi="DFKai-SB" w:hint="eastAsia"/>
          <w:sz w:val="30"/>
          <w:szCs w:val="30"/>
        </w:rPr>
      </w:pPr>
      <w:r w:rsidRPr="004C4EE3">
        <w:rPr>
          <w:rFonts w:ascii="仿宋_GB2312" w:eastAsia="仿宋_GB2312" w:hAnsi="DFKai-SB" w:hint="eastAsia"/>
          <w:sz w:val="30"/>
          <w:szCs w:val="30"/>
        </w:rPr>
        <w:t>3、参赛运动员不得佩戴戒指、耳环、项链、眼镜（</w:t>
      </w:r>
      <w:proofErr w:type="gramStart"/>
      <w:r w:rsidRPr="004C4EE3">
        <w:rPr>
          <w:rFonts w:ascii="仿宋_GB2312" w:eastAsia="仿宋_GB2312" w:hAnsi="DFKai-SB" w:hint="eastAsia"/>
          <w:sz w:val="30"/>
          <w:szCs w:val="30"/>
        </w:rPr>
        <w:t>含运动</w:t>
      </w:r>
      <w:proofErr w:type="gramEnd"/>
      <w:r w:rsidRPr="004C4EE3">
        <w:rPr>
          <w:rFonts w:ascii="仿宋_GB2312" w:eastAsia="仿宋_GB2312" w:hAnsi="DFKai-SB" w:hint="eastAsia"/>
          <w:sz w:val="30"/>
          <w:szCs w:val="30"/>
        </w:rPr>
        <w:t>眼镜）等物品，以免伤及他人。</w:t>
      </w:r>
    </w:p>
    <w:p w:rsidR="00317CF9" w:rsidRPr="004C4EE3" w:rsidRDefault="00317CF9" w:rsidP="00317CF9">
      <w:pPr>
        <w:snapToGrid w:val="0"/>
        <w:spacing w:line="360" w:lineRule="auto"/>
        <w:rPr>
          <w:rFonts w:ascii="仿宋_GB2312" w:eastAsia="仿宋_GB2312" w:hAnsi="DFKai-SB" w:hint="eastAsia"/>
          <w:sz w:val="30"/>
          <w:szCs w:val="30"/>
        </w:rPr>
      </w:pPr>
      <w:r w:rsidRPr="004C4EE3">
        <w:rPr>
          <w:rFonts w:ascii="仿宋_GB2312" w:eastAsia="仿宋_GB2312" w:hAnsi="DFKai-SB" w:hint="eastAsia"/>
          <w:b/>
          <w:sz w:val="30"/>
          <w:szCs w:val="30"/>
        </w:rPr>
        <w:t>五、赛制</w:t>
      </w:r>
    </w:p>
    <w:p w:rsidR="005103A7" w:rsidRDefault="00317CF9" w:rsidP="00317CF9">
      <w:r w:rsidRPr="004C4EE3">
        <w:rPr>
          <w:rFonts w:ascii="仿宋_GB2312" w:eastAsia="仿宋_GB2312" w:hAnsi="DFKai-SB" w:hint="eastAsia"/>
          <w:sz w:val="30"/>
          <w:szCs w:val="30"/>
        </w:rPr>
        <w:t>1、除以上比赛办法外，其他赛制则以国际足联的规则为准。</w:t>
      </w:r>
    </w:p>
    <w:sectPr w:rsidR="00510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365" w:rsidRDefault="00C17365" w:rsidP="00317CF9">
      <w:r>
        <w:separator/>
      </w:r>
    </w:p>
  </w:endnote>
  <w:endnote w:type="continuationSeparator" w:id="0">
    <w:p w:rsidR="00C17365" w:rsidRDefault="00C17365" w:rsidP="0031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365" w:rsidRDefault="00C17365" w:rsidP="00317CF9">
      <w:r>
        <w:separator/>
      </w:r>
    </w:p>
  </w:footnote>
  <w:footnote w:type="continuationSeparator" w:id="0">
    <w:p w:rsidR="00C17365" w:rsidRDefault="00C17365" w:rsidP="00317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72"/>
    <w:rsid w:val="00317CF9"/>
    <w:rsid w:val="005103A7"/>
    <w:rsid w:val="00C17365"/>
    <w:rsid w:val="00E8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7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7C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7C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7C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7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7C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7C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7C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484</Characters>
  <Application>Microsoft Office Word</Application>
  <DocSecurity>0</DocSecurity>
  <Lines>4</Lines>
  <Paragraphs>1</Paragraphs>
  <ScaleCrop>false</ScaleCrop>
  <Company>Home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杨毅</dc:creator>
  <cp:keywords/>
  <dc:description/>
  <cp:lastModifiedBy>杨毅</cp:lastModifiedBy>
  <cp:revision>2</cp:revision>
  <dcterms:created xsi:type="dcterms:W3CDTF">2018-10-31T06:24:00Z</dcterms:created>
  <dcterms:modified xsi:type="dcterms:W3CDTF">2018-10-31T06:24:00Z</dcterms:modified>
</cp:coreProperties>
</file>