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pPr>
      <w:r>
        <w:rPr>
          <w:rFonts w:hint="eastAsia"/>
        </w:rPr>
        <w:t xml:space="preserve">                                            </w:t>
      </w:r>
    </w:p>
    <w:p>
      <w:pPr>
        <w:jc w:val="center"/>
        <w:rPr>
          <w:rFonts w:ascii="宋体" w:hAnsi="宋体" w:eastAsia="宋体" w:cs="宋体"/>
          <w:b/>
          <w:bCs/>
        </w:rPr>
      </w:pPr>
    </w:p>
    <w:p>
      <w:pPr>
        <w:jc w:val="center"/>
        <w:rPr>
          <w:rFonts w:ascii="宋体" w:hAnsi="宋体" w:eastAsia="宋体" w:cs="宋体"/>
          <w:b/>
          <w:bCs/>
        </w:rPr>
      </w:pPr>
    </w:p>
    <w:p>
      <w:pPr>
        <w:jc w:val="center"/>
        <w:rPr>
          <w:rFonts w:ascii="宋体" w:hAnsi="宋体" w:eastAsia="宋体" w:cs="宋体"/>
          <w:b/>
          <w:bCs/>
        </w:rPr>
      </w:pPr>
    </w:p>
    <w:p>
      <w:pPr>
        <w:jc w:val="center"/>
        <w:rPr>
          <w:rFonts w:ascii="黑体" w:hAnsi="黑体" w:eastAsia="黑体" w:cs="宋体"/>
        </w:rPr>
      </w:pPr>
      <w:r>
        <w:rPr>
          <w:rFonts w:hint="eastAsia" w:ascii="黑体" w:hAnsi="黑体" w:eastAsia="黑体" w:cs="宋体"/>
        </w:rPr>
        <w:t>深圳市ABC基金会法定代表人</w:t>
      </w:r>
    </w:p>
    <w:p>
      <w:pPr>
        <w:tabs>
          <w:tab w:val="left" w:pos="4140"/>
          <w:tab w:val="left" w:pos="4680"/>
        </w:tabs>
        <w:spacing w:line="560" w:lineRule="exact"/>
        <w:jc w:val="center"/>
        <w:rPr>
          <w:rFonts w:ascii="黑体" w:hAnsi="黑体" w:eastAsia="黑体" w:cs="楷体_GB2312"/>
          <w:szCs w:val="32"/>
        </w:rPr>
      </w:pPr>
      <w:r>
        <w:rPr>
          <w:rFonts w:hint="eastAsia" w:ascii="黑体" w:hAnsi="黑体" w:eastAsia="黑体" w:cs="楷体_GB2312"/>
          <w:szCs w:val="32"/>
        </w:rPr>
        <w:t>张某某同志经济责任审计报告</w:t>
      </w:r>
    </w:p>
    <w:p>
      <w:pPr>
        <w:spacing w:before="289" w:beforeLines="50" w:line="360" w:lineRule="auto"/>
        <w:jc w:val="center"/>
        <w:rPr>
          <w:rFonts w:ascii="黑体" w:hAnsi="黑体" w:eastAsia="黑体" w:cstheme="minorEastAsia"/>
          <w:sz w:val="21"/>
          <w:szCs w:val="21"/>
        </w:rPr>
      </w:pPr>
      <w:r>
        <w:rPr>
          <w:rFonts w:hint="eastAsia" w:ascii="黑体" w:hAnsi="黑体" w:eastAsia="黑体" w:cstheme="minorEastAsia"/>
          <w:sz w:val="21"/>
          <w:szCs w:val="21"/>
        </w:rPr>
        <w:t xml:space="preserve">号 </w:t>
      </w:r>
    </w:p>
    <w:p>
      <w:pPr>
        <w:tabs>
          <w:tab w:val="left" w:pos="4410"/>
        </w:tabs>
        <w:spacing w:line="360" w:lineRule="auto"/>
        <w:jc w:val="center"/>
        <w:rPr>
          <w:rFonts w:ascii="宋体" w:hAnsi="宋体"/>
          <w:sz w:val="24"/>
          <w:szCs w:val="24"/>
        </w:rPr>
      </w:pPr>
    </w:p>
    <w:p>
      <w:pPr>
        <w:tabs>
          <w:tab w:val="left" w:pos="4410"/>
        </w:tabs>
        <w:spacing w:line="360" w:lineRule="auto"/>
        <w:jc w:val="center"/>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before="579" w:beforeLines="100"/>
        <w:jc w:val="center"/>
        <w:rPr>
          <w:rFonts w:eastAsia="黑体"/>
          <w:kern w:val="10"/>
          <w:szCs w:val="32"/>
        </w:rPr>
      </w:pPr>
      <w:r>
        <w:rPr>
          <w:rFonts w:hint="eastAsia" w:eastAsia="黑体"/>
          <w:kern w:val="10"/>
          <w:szCs w:val="32"/>
        </w:rPr>
        <w:t>深圳</w:t>
      </w:r>
      <w:r>
        <w:rPr>
          <w:rFonts w:hint="eastAsia" w:eastAsia="黑体"/>
          <w:kern w:val="10"/>
          <w:szCs w:val="32"/>
          <w:lang w:val="en-US" w:eastAsia="zh-CN"/>
        </w:rPr>
        <w:t>××</w:t>
      </w:r>
      <w:r>
        <w:rPr>
          <w:rFonts w:hint="eastAsia" w:eastAsia="黑体"/>
          <w:kern w:val="10"/>
          <w:szCs w:val="32"/>
        </w:rPr>
        <w:t>会计师事务所（普通合伙）</w:t>
      </w:r>
    </w:p>
    <w:p>
      <w:pPr>
        <w:snapToGrid w:val="0"/>
        <w:spacing w:line="360" w:lineRule="auto"/>
        <w:ind w:firstLine="1130" w:firstLineChars="500"/>
        <w:rPr>
          <w:rFonts w:ascii="楷体_GB2312" w:eastAsia="楷体_GB2312"/>
          <w:spacing w:val="10"/>
          <w:sz w:val="21"/>
          <w:szCs w:val="21"/>
        </w:rPr>
        <w:sectPr>
          <w:footerReference r:id="rId5" w:type="first"/>
          <w:footerReference r:id="rId3" w:type="default"/>
          <w:footerReference r:id="rId4" w:type="even"/>
          <w:pgSz w:w="11907" w:h="16840"/>
          <w:pgMar w:top="2098" w:right="1474" w:bottom="1985" w:left="1588" w:header="1418" w:footer="1418" w:gutter="0"/>
          <w:cols w:space="720" w:num="1"/>
          <w:titlePg/>
          <w:docGrid w:type="linesAndChars" w:linePitch="579" w:charSpace="-842"/>
        </w:sectPr>
      </w:pPr>
    </w:p>
    <w:p>
      <w:pPr>
        <w:snapToGrid w:val="0"/>
        <w:spacing w:line="360" w:lineRule="auto"/>
        <w:jc w:val="center"/>
        <w:rPr>
          <w:rFonts w:ascii="楷体_GB2312" w:eastAsia="楷体_GB2312"/>
          <w:spacing w:val="10"/>
          <w:sz w:val="20"/>
          <w:szCs w:val="21"/>
        </w:rPr>
      </w:pPr>
    </w:p>
    <w:p>
      <w:pPr>
        <w:snapToGrid w:val="0"/>
        <w:spacing w:line="360" w:lineRule="auto"/>
        <w:jc w:val="center"/>
        <w:rPr>
          <w:rFonts w:ascii="楷体_GB2312" w:eastAsia="楷体_GB2312"/>
          <w:spacing w:val="10"/>
          <w:sz w:val="20"/>
          <w:szCs w:val="21"/>
        </w:rPr>
      </w:pPr>
    </w:p>
    <w:p>
      <w:pPr>
        <w:snapToGrid w:val="0"/>
        <w:spacing w:line="360" w:lineRule="auto"/>
        <w:jc w:val="center"/>
        <w:rPr>
          <w:rFonts w:ascii="楷体_GB2312" w:eastAsia="楷体_GB2312"/>
          <w:spacing w:val="10"/>
          <w:sz w:val="20"/>
          <w:szCs w:val="21"/>
        </w:rPr>
      </w:pPr>
    </w:p>
    <w:p>
      <w:pPr>
        <w:jc w:val="center"/>
        <w:rPr>
          <w:rFonts w:ascii="黑体" w:hAnsi="黑体" w:eastAsia="黑体" w:cs="宋体"/>
        </w:rPr>
      </w:pPr>
      <w:r>
        <w:rPr>
          <w:rFonts w:hint="eastAsia" w:ascii="黑体" w:hAnsi="黑体" w:eastAsia="黑体" w:cs="宋体"/>
        </w:rPr>
        <w:t>深圳市ABC基金会法定代表人</w:t>
      </w:r>
    </w:p>
    <w:p>
      <w:pPr>
        <w:tabs>
          <w:tab w:val="left" w:pos="4140"/>
          <w:tab w:val="left" w:pos="4680"/>
        </w:tabs>
        <w:spacing w:line="560" w:lineRule="exact"/>
        <w:jc w:val="center"/>
        <w:rPr>
          <w:rFonts w:ascii="黑体" w:hAnsi="黑体" w:eastAsia="黑体" w:cs="楷体_GB2312"/>
          <w:szCs w:val="32"/>
        </w:rPr>
      </w:pPr>
      <w:r>
        <w:rPr>
          <w:rFonts w:hint="eastAsia" w:ascii="黑体" w:hAnsi="黑体" w:eastAsia="黑体" w:cs="楷体_GB2312"/>
          <w:szCs w:val="32"/>
        </w:rPr>
        <w:t>张某某同志经济责任审计报告</w:t>
      </w:r>
    </w:p>
    <w:p>
      <w:pPr>
        <w:spacing w:line="360" w:lineRule="auto"/>
        <w:ind w:firstLine="2360" w:firstLineChars="1000"/>
        <w:rPr>
          <w:color w:val="000000"/>
          <w:sz w:val="24"/>
        </w:rPr>
      </w:pPr>
    </w:p>
    <w:p>
      <w:pPr>
        <w:spacing w:line="360" w:lineRule="auto"/>
        <w:ind w:firstLine="2360" w:firstLineChars="1000"/>
        <w:rPr>
          <w:rFonts w:ascii="宋体" w:hAnsi="宋体" w:eastAsia="宋体" w:cs="宋体"/>
          <w:b/>
          <w:bCs/>
          <w:color w:val="000000"/>
          <w:sz w:val="24"/>
          <w:szCs w:val="24"/>
        </w:rPr>
      </w:pPr>
      <w:r>
        <w:rPr>
          <w:rFonts w:hint="eastAsia" w:ascii="宋体" w:hAnsi="宋体" w:eastAsia="宋体" w:cs="宋体"/>
          <w:b/>
          <w:bCs/>
          <w:color w:val="000000"/>
          <w:sz w:val="24"/>
          <w:szCs w:val="24"/>
        </w:rPr>
        <w:t>目    录                              页   次</w:t>
      </w:r>
    </w:p>
    <w:p>
      <w:pPr>
        <w:spacing w:line="360" w:lineRule="auto"/>
        <w:rPr>
          <w:color w:val="000000"/>
        </w:rPr>
      </w:pPr>
      <w:r>
        <mc:AlternateContent>
          <mc:Choice Requires="wps">
            <w:drawing>
              <wp:anchor distT="0" distB="0" distL="114300" distR="114300" simplePos="0" relativeHeight="251657216" behindDoc="0" locked="0" layoutInCell="1" allowOverlap="1">
                <wp:simplePos x="0" y="0"/>
                <wp:positionH relativeFrom="column">
                  <wp:posOffset>4121150</wp:posOffset>
                </wp:positionH>
                <wp:positionV relativeFrom="paragraph">
                  <wp:posOffset>97790</wp:posOffset>
                </wp:positionV>
                <wp:extent cx="1000125" cy="0"/>
                <wp:effectExtent l="0" t="0" r="9525" b="19050"/>
                <wp:wrapNone/>
                <wp:docPr id="3"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ln>
                      </wps:spPr>
                      <wps:bodyPr/>
                    </wps:wsp>
                  </a:graphicData>
                </a:graphic>
              </wp:anchor>
            </w:drawing>
          </mc:Choice>
          <mc:Fallback>
            <w:pict>
              <v:line id="直接连接符 2" o:spid="_x0000_s1026" o:spt="20" style="position:absolute;left:0pt;margin-left:324.5pt;margin-top:7.7pt;height:0pt;width:78.75pt;z-index:251657216;mso-width-relative:page;mso-height-relative:page;" filled="f" stroked="t" coordsize="21600,21600" o:gfxdata="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3YCtJ1gAAAAkBAAAP&#10;AAAAAAAAAAEAIAAAACIAAABkcnMvZG93bnJldi54bWxQSwECFAAUAAAACACHTuJAmoAOQeEBAACq&#10;AwAADgAAAAAAAAABACAAAAAlAQAAZHJzL2Uyb0RvYy54bWxQSwUGAAAAAAYABgBZAQAAe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866775</wp:posOffset>
                </wp:positionH>
                <wp:positionV relativeFrom="paragraph">
                  <wp:posOffset>97790</wp:posOffset>
                </wp:positionV>
                <wp:extent cx="2133600" cy="0"/>
                <wp:effectExtent l="0" t="0" r="19050" b="1905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68.25pt;margin-top:7.7pt;height:0pt;width:168pt;z-index:251658240;mso-width-relative:page;mso-height-relative:page;" filled="f" stroked="t" coordsize="21600,21600" o:gfxdata="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qASV9UAAAAJAQAA&#10;DwAAAAAAAAABACAAAAAiAAAAZHJzL2Rvd25yZXYueG1sUEsBAhQAFAAAAAgAh07iQEQK/dvjAQAA&#10;qgMAAA4AAAAAAAAAAQAgAAAAJAEAAGRycy9lMm9Eb2MueG1sUEsFBgAAAAAGAAYAWQEAAHkFAAAA&#10;AA==&#10;">
                <v:fill on="f" focussize="0,0"/>
                <v:stroke color="#000000" joinstyle="round"/>
                <v:imagedata o:title=""/>
                <o:lock v:ext="edit" aspectratio="f"/>
              </v:line>
            </w:pict>
          </mc:Fallback>
        </mc:AlternateContent>
      </w:r>
      <w:r>
        <w:rPr>
          <w:color w:val="000000"/>
        </w:rPr>
        <w:t xml:space="preserve">   </w:t>
      </w:r>
      <w:r>
        <w:rPr>
          <w:rFonts w:hint="eastAsia"/>
          <w:color w:val="000000"/>
        </w:rPr>
        <w:t xml:space="preserve">               </w:t>
      </w:r>
    </w:p>
    <w:p>
      <w:pPr>
        <w:spacing w:line="240" w:lineRule="exact"/>
        <w:rPr>
          <w:rFonts w:ascii="宋体" w:hAnsi="宋体" w:eastAsia="宋体" w:cs="宋体"/>
          <w:color w:val="000000"/>
          <w:sz w:val="24"/>
          <w:szCs w:val="22"/>
        </w:rPr>
      </w:pPr>
      <w:r>
        <w:rPr>
          <w:rFonts w:hint="eastAsia" w:asciiTheme="minorEastAsia" w:hAnsiTheme="minorEastAsia" w:eastAsiaTheme="minorEastAsia"/>
          <w:color w:val="000000"/>
          <w:sz w:val="24"/>
          <w:szCs w:val="22"/>
        </w:rPr>
        <w:t xml:space="preserve">        </w:t>
      </w:r>
      <w:r>
        <w:rPr>
          <w:rFonts w:hint="eastAsia" w:ascii="宋体" w:hAnsi="宋体" w:eastAsia="宋体" w:cs="宋体"/>
          <w:color w:val="000000"/>
          <w:sz w:val="24"/>
          <w:szCs w:val="22"/>
        </w:rPr>
        <w:t xml:space="preserve">    一、经济责任审计报告                            1-7</w:t>
      </w:r>
    </w:p>
    <w:p>
      <w:pPr>
        <w:tabs>
          <w:tab w:val="left" w:pos="1470"/>
        </w:tabs>
        <w:spacing w:before="579" w:beforeLines="100" w:line="240" w:lineRule="exact"/>
        <w:ind w:firstLine="1416" w:firstLineChars="600"/>
        <w:rPr>
          <w:rFonts w:ascii="宋体" w:hAnsi="宋体" w:eastAsia="宋体" w:cs="宋体"/>
          <w:color w:val="000000"/>
          <w:sz w:val="24"/>
          <w:szCs w:val="22"/>
        </w:rPr>
      </w:pPr>
      <w:r>
        <w:rPr>
          <w:rFonts w:hint="eastAsia" w:ascii="宋体" w:hAnsi="宋体" w:eastAsia="宋体" w:cs="宋体"/>
          <w:color w:val="000000"/>
          <w:sz w:val="24"/>
          <w:szCs w:val="22"/>
        </w:rPr>
        <w:t>二、本所执业证书及营业执照复印件                8-9</w:t>
      </w:r>
    </w:p>
    <w:p>
      <w:pPr>
        <w:spacing w:line="240" w:lineRule="exact"/>
        <w:rPr>
          <w:rFonts w:ascii="宋体" w:hAnsi="宋体"/>
        </w:rPr>
      </w:pPr>
    </w:p>
    <w:p/>
    <w:p>
      <w:pPr>
        <w:snapToGrid w:val="0"/>
        <w:spacing w:line="360" w:lineRule="auto"/>
        <w:jc w:val="center"/>
        <w:rPr>
          <w:rFonts w:ascii="楷体_GB2312" w:eastAsia="楷体_GB2312"/>
          <w:spacing w:val="10"/>
          <w:sz w:val="20"/>
          <w:szCs w:val="21"/>
        </w:rPr>
      </w:pPr>
    </w:p>
    <w:p>
      <w:pPr>
        <w:snapToGrid w:val="0"/>
        <w:spacing w:line="360" w:lineRule="auto"/>
        <w:jc w:val="center"/>
        <w:rPr>
          <w:rFonts w:ascii="楷体_GB2312" w:eastAsia="楷体_GB2312"/>
          <w:spacing w:val="10"/>
          <w:sz w:val="20"/>
          <w:szCs w:val="21"/>
        </w:rPr>
      </w:pPr>
    </w:p>
    <w:p>
      <w:pPr>
        <w:snapToGrid w:val="0"/>
        <w:spacing w:line="360" w:lineRule="auto"/>
        <w:jc w:val="center"/>
        <w:rPr>
          <w:rFonts w:ascii="楷体_GB2312" w:eastAsia="楷体_GB2312"/>
          <w:spacing w:val="10"/>
          <w:sz w:val="20"/>
          <w:szCs w:val="21"/>
        </w:rPr>
      </w:pPr>
    </w:p>
    <w:p>
      <w:pPr>
        <w:snapToGrid w:val="0"/>
        <w:spacing w:line="360" w:lineRule="auto"/>
        <w:jc w:val="center"/>
        <w:rPr>
          <w:rFonts w:ascii="楷体_GB2312" w:eastAsia="楷体_GB2312"/>
          <w:spacing w:val="10"/>
          <w:sz w:val="20"/>
          <w:szCs w:val="21"/>
        </w:rPr>
      </w:pPr>
    </w:p>
    <w:p>
      <w:pPr>
        <w:snapToGrid w:val="0"/>
        <w:spacing w:line="360" w:lineRule="auto"/>
        <w:jc w:val="center"/>
        <w:rPr>
          <w:rFonts w:ascii="楷体_GB2312" w:eastAsia="楷体_GB2312"/>
          <w:spacing w:val="10"/>
          <w:sz w:val="20"/>
          <w:szCs w:val="21"/>
        </w:rPr>
      </w:pPr>
    </w:p>
    <w:p>
      <w:pPr>
        <w:snapToGrid w:val="0"/>
        <w:spacing w:line="360" w:lineRule="auto"/>
        <w:jc w:val="center"/>
        <w:rPr>
          <w:rFonts w:ascii="楷体_GB2312" w:eastAsia="楷体_GB2312"/>
          <w:spacing w:val="10"/>
          <w:sz w:val="20"/>
          <w:szCs w:val="21"/>
        </w:rPr>
      </w:pPr>
    </w:p>
    <w:p>
      <w:pPr>
        <w:snapToGrid w:val="0"/>
        <w:spacing w:line="360" w:lineRule="auto"/>
        <w:jc w:val="center"/>
        <w:rPr>
          <w:rFonts w:ascii="楷体_GB2312" w:eastAsia="楷体_GB2312"/>
          <w:spacing w:val="10"/>
          <w:sz w:val="20"/>
          <w:szCs w:val="21"/>
        </w:rPr>
      </w:pPr>
    </w:p>
    <w:p>
      <w:pPr>
        <w:snapToGrid w:val="0"/>
        <w:spacing w:line="360" w:lineRule="auto"/>
        <w:jc w:val="center"/>
        <w:rPr>
          <w:rFonts w:ascii="楷体_GB2312" w:eastAsia="楷体_GB2312"/>
          <w:spacing w:val="10"/>
          <w:sz w:val="20"/>
          <w:szCs w:val="21"/>
        </w:rPr>
      </w:pPr>
    </w:p>
    <w:p>
      <w:pPr>
        <w:snapToGrid w:val="0"/>
        <w:spacing w:line="360" w:lineRule="auto"/>
        <w:jc w:val="center"/>
        <w:rPr>
          <w:rFonts w:ascii="楷体_GB2312" w:eastAsia="楷体_GB2312"/>
          <w:spacing w:val="10"/>
          <w:sz w:val="20"/>
          <w:szCs w:val="21"/>
        </w:rPr>
      </w:pPr>
    </w:p>
    <w:p>
      <w:pPr>
        <w:snapToGrid w:val="0"/>
        <w:spacing w:line="360" w:lineRule="auto"/>
        <w:jc w:val="center"/>
        <w:rPr>
          <w:rFonts w:ascii="楷体_GB2312" w:eastAsia="楷体_GB2312"/>
          <w:spacing w:val="10"/>
          <w:sz w:val="20"/>
          <w:szCs w:val="21"/>
        </w:rPr>
      </w:pPr>
    </w:p>
    <w:p>
      <w:pPr>
        <w:snapToGrid w:val="0"/>
        <w:spacing w:line="360" w:lineRule="auto"/>
        <w:rPr>
          <w:rFonts w:ascii="楷体_GB2312" w:eastAsia="楷体_GB2312"/>
          <w:spacing w:val="10"/>
          <w:sz w:val="20"/>
          <w:szCs w:val="21"/>
        </w:rPr>
        <w:sectPr>
          <w:footerReference r:id="rId7" w:type="first"/>
          <w:footerReference r:id="rId6" w:type="default"/>
          <w:pgSz w:w="11907" w:h="16840"/>
          <w:pgMar w:top="2098" w:right="1474" w:bottom="1985" w:left="1588" w:header="1418" w:footer="1418" w:gutter="0"/>
          <w:pgNumType w:start="1"/>
          <w:cols w:space="720" w:num="1"/>
          <w:titlePg/>
          <w:docGrid w:type="linesAndChars" w:linePitch="579" w:charSpace="-842"/>
        </w:sectPr>
      </w:pPr>
    </w:p>
    <w:p>
      <w:pPr>
        <w:jc w:val="center"/>
        <w:rPr>
          <w:rFonts w:ascii="黑体" w:hAnsi="黑体" w:eastAsia="黑体" w:cs="宋体"/>
        </w:rPr>
      </w:pPr>
      <w:r>
        <w:rPr>
          <w:rFonts w:hint="eastAsia" w:ascii="黑体" w:hAnsi="黑体" w:eastAsia="黑体" w:cs="宋体"/>
        </w:rPr>
        <w:t>深圳市</w:t>
      </w:r>
      <w:r>
        <w:rPr>
          <w:rFonts w:hint="eastAsia" w:eastAsia="黑体"/>
          <w:kern w:val="10"/>
          <w:szCs w:val="32"/>
          <w:lang w:val="en-US" w:eastAsia="zh-CN"/>
        </w:rPr>
        <w:t>××</w:t>
      </w:r>
      <w:r>
        <w:rPr>
          <w:rFonts w:hint="eastAsia" w:ascii="黑体" w:hAnsi="黑体" w:eastAsia="黑体" w:cs="宋体"/>
        </w:rPr>
        <w:t>基金会法定代表人</w:t>
      </w:r>
    </w:p>
    <w:p>
      <w:pPr>
        <w:tabs>
          <w:tab w:val="left" w:pos="4140"/>
          <w:tab w:val="left" w:pos="4680"/>
        </w:tabs>
        <w:spacing w:line="560" w:lineRule="exact"/>
        <w:jc w:val="center"/>
        <w:rPr>
          <w:rFonts w:ascii="黑体" w:hAnsi="黑体" w:eastAsia="黑体" w:cs="楷体_GB2312"/>
          <w:szCs w:val="32"/>
        </w:rPr>
      </w:pPr>
      <w:r>
        <w:rPr>
          <w:rFonts w:hint="eastAsia" w:ascii="黑体" w:hAnsi="黑体" w:eastAsia="黑体" w:cs="楷体_GB2312"/>
          <w:szCs w:val="32"/>
        </w:rPr>
        <w:t>张某某同志经济责任审计报告</w:t>
      </w:r>
    </w:p>
    <w:p>
      <w:pPr>
        <w:spacing w:line="560" w:lineRule="exact"/>
        <w:ind w:firstLine="632" w:firstLineChars="200"/>
        <w:rPr>
          <w:rFonts w:ascii="仿宋_GB2312"/>
          <w:szCs w:val="32"/>
        </w:rPr>
      </w:pPr>
    </w:p>
    <w:p>
      <w:pPr>
        <w:wordWrap w:val="0"/>
        <w:spacing w:line="460" w:lineRule="exact"/>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号</w:t>
      </w:r>
    </w:p>
    <w:p>
      <w:pPr>
        <w:spacing w:before="289" w:beforeLines="50" w:line="440" w:lineRule="exact"/>
        <w:rPr>
          <w:rFonts w:ascii="宋体" w:hAnsi="宋体" w:eastAsia="宋体" w:cs="宋体"/>
          <w:b/>
          <w:bCs/>
          <w:sz w:val="24"/>
          <w:szCs w:val="24"/>
        </w:rPr>
      </w:pPr>
      <w:r>
        <w:rPr>
          <w:rFonts w:hint="eastAsia" w:ascii="宋体" w:hAnsi="宋体" w:eastAsia="宋体" w:cs="宋体"/>
          <w:b/>
          <w:bCs/>
          <w:spacing w:val="12"/>
          <w:sz w:val="24"/>
          <w:szCs w:val="24"/>
        </w:rPr>
        <w:t>深圳市社会组织管理局：</w:t>
      </w:r>
    </w:p>
    <w:p>
      <w:pPr>
        <w:spacing w:line="520" w:lineRule="exact"/>
        <w:ind w:firstLine="520" w:firstLineChars="200"/>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我们接受贵局委托，对深圳市</w:t>
      </w:r>
      <w:r>
        <w:rPr>
          <w:rFonts w:hint="eastAsia" w:eastAsia="黑体"/>
          <w:kern w:val="10"/>
          <w:szCs w:val="32"/>
          <w:lang w:val="en-US" w:eastAsia="zh-CN"/>
        </w:rPr>
        <w:t>××</w:t>
      </w:r>
      <w:r>
        <w:rPr>
          <w:rFonts w:hint="eastAsia" w:asciiTheme="minorEastAsia" w:hAnsiTheme="minorEastAsia" w:eastAsiaTheme="minorEastAsia" w:cstheme="minorEastAsia"/>
          <w:spacing w:val="12"/>
          <w:sz w:val="24"/>
          <w:szCs w:val="24"/>
        </w:rPr>
        <w:t>基金会（以下简称“</w:t>
      </w:r>
      <w:r>
        <w:rPr>
          <w:rFonts w:hint="eastAsia" w:eastAsia="黑体"/>
          <w:kern w:val="10"/>
          <w:szCs w:val="32"/>
          <w:lang w:val="en-US" w:eastAsia="zh-CN"/>
        </w:rPr>
        <w:t>××</w:t>
      </w:r>
      <w:r>
        <w:rPr>
          <w:rFonts w:hint="eastAsia" w:asciiTheme="minorEastAsia" w:hAnsiTheme="minorEastAsia" w:eastAsiaTheme="minorEastAsia" w:cstheme="minorEastAsia"/>
          <w:spacing w:val="12"/>
          <w:sz w:val="24"/>
          <w:szCs w:val="24"/>
        </w:rPr>
        <w:t>基金会”）法定代表人某某同志自2019年2月至2020年10月任职期间履行经济责任情况进行审计。按照《民间非营利组织会计制度》的规定编制财务报表，提供真实、完整的财务资料和相关内控制度是</w:t>
      </w:r>
      <w:r>
        <w:rPr>
          <w:rFonts w:hint="eastAsia" w:asciiTheme="minorEastAsia" w:hAnsiTheme="minorEastAsia" w:eastAsiaTheme="minorEastAsia" w:cstheme="minorEastAsia"/>
          <w:sz w:val="24"/>
          <w:szCs w:val="24"/>
        </w:rPr>
        <w:t>ABC基金会</w:t>
      </w:r>
      <w:r>
        <w:rPr>
          <w:rFonts w:hint="eastAsia" w:asciiTheme="minorEastAsia" w:hAnsiTheme="minorEastAsia" w:eastAsiaTheme="minorEastAsia" w:cstheme="minorEastAsia"/>
          <w:spacing w:val="12"/>
          <w:sz w:val="24"/>
          <w:szCs w:val="24"/>
        </w:rPr>
        <w:t>管理层的责任。我们的责任是按照《中国注册会计师审计准则》及其他相关法律法规，在执行审计工作的基础上，对</w:t>
      </w:r>
      <w:r>
        <w:rPr>
          <w:rFonts w:hint="eastAsia" w:asciiTheme="minorEastAsia" w:hAnsiTheme="minorEastAsia" w:eastAsiaTheme="minorEastAsia" w:cstheme="minorEastAsia"/>
          <w:sz w:val="24"/>
          <w:szCs w:val="24"/>
        </w:rPr>
        <w:t>基金会</w:t>
      </w:r>
      <w:r>
        <w:rPr>
          <w:rFonts w:hint="eastAsia" w:asciiTheme="minorEastAsia" w:hAnsiTheme="minorEastAsia" w:eastAsiaTheme="minorEastAsia" w:cstheme="minorEastAsia"/>
          <w:spacing w:val="12"/>
          <w:sz w:val="24"/>
          <w:szCs w:val="24"/>
        </w:rPr>
        <w:t>法定代表人张某某同志任职期间履行经济责任情况发表审计意见。</w:t>
      </w:r>
    </w:p>
    <w:p>
      <w:pPr>
        <w:spacing w:line="520" w:lineRule="exact"/>
        <w:ind w:firstLine="520" w:firstLineChars="200"/>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我们按照《中国注册会计师审计准则》及其他相关法律法规的规定执行审计工作。《中国注册会计师审计准则》要求我们遵守中国注册会计师职业道德守则，计划和实施审计工作。审计过程中，我们结合</w:t>
      </w:r>
      <w:r>
        <w:rPr>
          <w:rFonts w:hint="eastAsia" w:eastAsia="黑体"/>
          <w:kern w:val="10"/>
          <w:szCs w:val="32"/>
          <w:lang w:val="en-US" w:eastAsia="zh-CN"/>
        </w:rPr>
        <w:t>××</w:t>
      </w:r>
      <w:r>
        <w:rPr>
          <w:rFonts w:hint="eastAsia" w:asciiTheme="minorEastAsia" w:hAnsiTheme="minorEastAsia" w:eastAsiaTheme="minorEastAsia" w:cstheme="minorEastAsia"/>
          <w:sz w:val="24"/>
          <w:szCs w:val="24"/>
        </w:rPr>
        <w:t>基金会</w:t>
      </w:r>
      <w:r>
        <w:rPr>
          <w:rFonts w:hint="eastAsia" w:asciiTheme="minorEastAsia" w:hAnsiTheme="minorEastAsia" w:eastAsiaTheme="minorEastAsia" w:cstheme="minorEastAsia"/>
          <w:spacing w:val="12"/>
          <w:sz w:val="24"/>
          <w:szCs w:val="24"/>
        </w:rPr>
        <w:t>的实际情况，实施了包括审核、抽查、询问等我们认为必要的审计程序。</w:t>
      </w:r>
    </w:p>
    <w:p>
      <w:pPr>
        <w:spacing w:line="520" w:lineRule="exact"/>
        <w:ind w:firstLine="520" w:firstLineChars="200"/>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我们相信，我们获取的审计证据是充分、适当的，为发表审计意见提供了基础。现将审计情况报告如下：</w:t>
      </w:r>
    </w:p>
    <w:p>
      <w:pPr>
        <w:spacing w:line="520" w:lineRule="exact"/>
        <w:ind w:firstLine="590" w:firstLineChars="25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一、被审计单位基本情况</w:t>
      </w:r>
    </w:p>
    <w:p>
      <w:pPr>
        <w:numPr>
          <w:ilvl w:val="0"/>
          <w:numId w:val="1"/>
        </w:numPr>
        <w:ind w:firstLine="472"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基本情况</w:t>
      </w:r>
    </w:p>
    <w:p>
      <w:pPr>
        <w:ind w:firstLine="472" w:firstLineChars="200"/>
        <w:rPr>
          <w:rFonts w:ascii="楷体" w:hAnsi="楷体" w:eastAsia="楷体"/>
          <w:sz w:val="28"/>
          <w:szCs w:val="28"/>
        </w:rPr>
      </w:pPr>
      <w:r>
        <w:rPr>
          <w:rFonts w:hint="eastAsia" w:asciiTheme="minorEastAsia" w:hAnsiTheme="minorEastAsia" w:eastAsiaTheme="minorEastAsia" w:cstheme="minorEastAsia"/>
          <w:sz w:val="24"/>
          <w:szCs w:val="24"/>
        </w:rPr>
        <w:t>深圳市</w:t>
      </w:r>
      <w:r>
        <w:rPr>
          <w:rFonts w:hint="eastAsia" w:eastAsia="黑体"/>
          <w:kern w:val="10"/>
          <w:szCs w:val="32"/>
          <w:lang w:val="en-US" w:eastAsia="zh-CN"/>
        </w:rPr>
        <w:t>××</w:t>
      </w:r>
      <w:r>
        <w:rPr>
          <w:rFonts w:hint="eastAsia" w:asciiTheme="minorEastAsia" w:hAnsiTheme="minorEastAsia" w:eastAsiaTheme="minorEastAsia" w:cstheme="minorEastAsia"/>
          <w:sz w:val="24"/>
          <w:szCs w:val="24"/>
        </w:rPr>
        <w:t>基金会经深圳市民政局批准设立，成立日期：2018年06月</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7日，注册资金：</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00.00万元，注册地址：，统一信用代码：经营范围：1.资助贫困地区、资助改善贫困户生活水平等扶贫济困事业；2.资助学校建设、改善教学设施项目等助学公益事业。</w:t>
      </w:r>
    </w:p>
    <w:p>
      <w:pPr>
        <w:ind w:firstLine="47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asciiTheme="minorEastAsia" w:hAnsiTheme="minorEastAsia" w:eastAsiaTheme="minorEastAsia" w:cstheme="minorEastAsia"/>
          <w:sz w:val="24"/>
          <w:szCs w:val="24"/>
        </w:rPr>
        <w:t>二）</w:t>
      </w:r>
      <w:r>
        <w:rPr>
          <w:rFonts w:hint="eastAsia" w:asciiTheme="minorEastAsia" w:hAnsiTheme="minorEastAsia" w:eastAsiaTheme="minorEastAsia" w:cstheme="minorEastAsia"/>
          <w:sz w:val="24"/>
          <w:szCs w:val="24"/>
        </w:rPr>
        <w:t xml:space="preserve">任职情况介绍  </w:t>
      </w:r>
    </w:p>
    <w:p>
      <w:pPr>
        <w:ind w:firstLine="472" w:firstLineChars="200"/>
        <w:rPr>
          <w:rFonts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rPr>
        <w:t>2019年2月至2020年10月，某某同志担任ABC基金会法定代表人，全面负责召集和主持理事会会议，检查理事会决议的落实情况，代表团体签署有关重要文件等工作。</w:t>
      </w:r>
    </w:p>
    <w:p>
      <w:pPr>
        <w:spacing w:line="520" w:lineRule="exact"/>
        <w:ind w:firstLine="590" w:firstLineChars="25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二、审计结果</w:t>
      </w:r>
    </w:p>
    <w:p>
      <w:pPr>
        <w:ind w:firstLine="47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（一）任期前后的资产、负债及净资产情况</w:t>
      </w:r>
    </w:p>
    <w:p>
      <w:pPr>
        <w:ind w:firstLine="47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张某某同志任期内资产总额增加</w:t>
      </w:r>
      <w:r>
        <w:rPr>
          <w:rFonts w:asciiTheme="minorEastAsia" w:hAnsiTheme="minorEastAsia" w:eastAsiaTheme="minorEastAsia" w:cstheme="minorEastAsia"/>
          <w:sz w:val="24"/>
          <w:szCs w:val="24"/>
        </w:rPr>
        <w:t>779.32</w:t>
      </w:r>
      <w:r>
        <w:rPr>
          <w:rFonts w:hint="eastAsia" w:asciiTheme="minorEastAsia" w:hAnsiTheme="minorEastAsia" w:eastAsiaTheme="minorEastAsia" w:cstheme="minorEastAsia"/>
          <w:sz w:val="24"/>
          <w:szCs w:val="24"/>
        </w:rPr>
        <w:t>元，净资产总额增加</w:t>
      </w:r>
      <w:r>
        <w:rPr>
          <w:rFonts w:asciiTheme="minorEastAsia" w:hAnsiTheme="minorEastAsia" w:eastAsiaTheme="minorEastAsia" w:cstheme="minorEastAsia"/>
          <w:sz w:val="24"/>
          <w:szCs w:val="24"/>
        </w:rPr>
        <w:t>779.32</w:t>
      </w:r>
      <w:r>
        <w:rPr>
          <w:rFonts w:hint="eastAsia" w:asciiTheme="minorEastAsia" w:hAnsiTheme="minorEastAsia" w:eastAsiaTheme="minorEastAsia" w:cstheme="minorEastAsia"/>
          <w:sz w:val="24"/>
          <w:szCs w:val="24"/>
        </w:rPr>
        <w:t>元。任期前后的对比数据如下表：</w:t>
      </w:r>
    </w:p>
    <w:p>
      <w:pPr>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货币单位：人民币元 </w:t>
      </w:r>
    </w:p>
    <w:tbl>
      <w:tblPr>
        <w:tblStyle w:val="12"/>
        <w:tblW w:w="89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2224"/>
        <w:gridCol w:w="2497"/>
        <w:gridCol w:w="2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762" w:type="dxa"/>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w:t>
            </w:r>
          </w:p>
        </w:tc>
        <w:tc>
          <w:tcPr>
            <w:tcW w:w="2224" w:type="dxa"/>
          </w:tcPr>
          <w:p>
            <w:pPr>
              <w:ind w:left="708" w:hanging="708" w:hangingChars="30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2019年2月1日</w:t>
            </w:r>
          </w:p>
        </w:tc>
        <w:tc>
          <w:tcPr>
            <w:tcW w:w="2497" w:type="dxa"/>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2019年12月31日</w:t>
            </w:r>
          </w:p>
        </w:tc>
        <w:tc>
          <w:tcPr>
            <w:tcW w:w="2497" w:type="dxa"/>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2020年10月31日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762" w:type="dxa"/>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资产总额</w:t>
            </w:r>
          </w:p>
        </w:tc>
        <w:tc>
          <w:tcPr>
            <w:tcW w:w="2224" w:type="dxa"/>
          </w:tcPr>
          <w:p>
            <w:pPr>
              <w:jc w:val="right"/>
              <w:rPr>
                <w:rFonts w:asciiTheme="minorEastAsia" w:hAnsiTheme="minorEastAsia" w:eastAsiaTheme="minorEastAsia" w:cstheme="minorEastAsia"/>
                <w:sz w:val="24"/>
                <w:szCs w:val="24"/>
              </w:rPr>
            </w:pPr>
          </w:p>
        </w:tc>
        <w:tc>
          <w:tcPr>
            <w:tcW w:w="2497" w:type="dxa"/>
          </w:tcPr>
          <w:p>
            <w:pPr>
              <w:jc w:val="right"/>
              <w:rPr>
                <w:rFonts w:asciiTheme="minorEastAsia" w:hAnsiTheme="minorEastAsia" w:eastAsiaTheme="minorEastAsia" w:cstheme="minorEastAsia"/>
                <w:sz w:val="24"/>
                <w:szCs w:val="24"/>
              </w:rPr>
            </w:pPr>
          </w:p>
        </w:tc>
        <w:tc>
          <w:tcPr>
            <w:tcW w:w="2497" w:type="dxa"/>
          </w:tcPr>
          <w:p>
            <w:pPr>
              <w:jc w:val="righ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62" w:type="dxa"/>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负债总额</w:t>
            </w:r>
          </w:p>
        </w:tc>
        <w:tc>
          <w:tcPr>
            <w:tcW w:w="2224" w:type="dxa"/>
          </w:tcPr>
          <w:p>
            <w:pPr>
              <w:jc w:val="right"/>
              <w:rPr>
                <w:rFonts w:asciiTheme="minorEastAsia" w:hAnsiTheme="minorEastAsia" w:eastAsiaTheme="minorEastAsia" w:cstheme="minorEastAsia"/>
                <w:sz w:val="24"/>
                <w:szCs w:val="24"/>
              </w:rPr>
            </w:pPr>
          </w:p>
        </w:tc>
        <w:tc>
          <w:tcPr>
            <w:tcW w:w="2497" w:type="dxa"/>
          </w:tcPr>
          <w:p>
            <w:pPr>
              <w:jc w:val="right"/>
              <w:rPr>
                <w:rFonts w:asciiTheme="minorEastAsia" w:hAnsiTheme="minorEastAsia" w:eastAsiaTheme="minorEastAsia" w:cstheme="minorEastAsia"/>
                <w:sz w:val="24"/>
                <w:szCs w:val="24"/>
              </w:rPr>
            </w:pPr>
          </w:p>
        </w:tc>
        <w:tc>
          <w:tcPr>
            <w:tcW w:w="2497" w:type="dxa"/>
          </w:tcPr>
          <w:p>
            <w:pPr>
              <w:jc w:val="righ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2" w:type="dxa"/>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净资产</w:t>
            </w:r>
          </w:p>
        </w:tc>
        <w:tc>
          <w:tcPr>
            <w:tcW w:w="2224" w:type="dxa"/>
          </w:tcPr>
          <w:p>
            <w:pPr>
              <w:jc w:val="right"/>
              <w:rPr>
                <w:rFonts w:asciiTheme="minorEastAsia" w:hAnsiTheme="minorEastAsia" w:eastAsiaTheme="minorEastAsia" w:cstheme="minorEastAsia"/>
                <w:sz w:val="24"/>
                <w:szCs w:val="24"/>
              </w:rPr>
            </w:pPr>
          </w:p>
        </w:tc>
        <w:tc>
          <w:tcPr>
            <w:tcW w:w="2497" w:type="dxa"/>
          </w:tcPr>
          <w:p>
            <w:pPr>
              <w:jc w:val="right"/>
              <w:rPr>
                <w:rFonts w:asciiTheme="minorEastAsia" w:hAnsiTheme="minorEastAsia" w:eastAsiaTheme="minorEastAsia" w:cstheme="minorEastAsia"/>
                <w:sz w:val="24"/>
                <w:szCs w:val="24"/>
              </w:rPr>
            </w:pPr>
          </w:p>
        </w:tc>
        <w:tc>
          <w:tcPr>
            <w:tcW w:w="2497" w:type="dxa"/>
          </w:tcPr>
          <w:p>
            <w:pPr>
              <w:jc w:val="right"/>
              <w:rPr>
                <w:rFonts w:asciiTheme="minorEastAsia" w:hAnsiTheme="minorEastAsia" w:eastAsiaTheme="minorEastAsia" w:cstheme="minorEastAsia"/>
                <w:sz w:val="24"/>
                <w:szCs w:val="24"/>
              </w:rPr>
            </w:pPr>
          </w:p>
        </w:tc>
      </w:tr>
    </w:tbl>
    <w:p>
      <w:pPr>
        <w:spacing w:before="144" w:beforeLines="25"/>
        <w:ind w:firstLine="47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ABC基金会审计期初资产总额为</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元，审计期末为</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元，较期初增加</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元，资产的增加主要系收到深圳市123公司电脑捐赠</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元。</w:t>
      </w:r>
    </w:p>
    <w:p>
      <w:pPr>
        <w:ind w:left="158" w:leftChars="50" w:firstLine="354"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ABC基金会审计期初净资产总额为</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元，审计期末为</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元，较期初增加</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元，净资产的增加主要在于审计期间内收入</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元，费用支出</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元，导致净资产的增加。</w:t>
      </w:r>
    </w:p>
    <w:p>
      <w:pPr>
        <w:ind w:firstLine="472" w:firstLineChars="200"/>
        <w:rPr>
          <w:rFonts w:asciiTheme="minorEastAsia" w:hAnsiTheme="minorEastAsia" w:eastAsiaTheme="minorEastAsia" w:cstheme="minorEastAsia"/>
          <w:sz w:val="24"/>
          <w:szCs w:val="24"/>
        </w:rPr>
      </w:pPr>
    </w:p>
    <w:p>
      <w:pPr>
        <w:ind w:firstLine="47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（二）任期内业务收支及结余情况</w:t>
      </w:r>
    </w:p>
    <w:p>
      <w:pPr>
        <w:ind w:firstLine="47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张某某同志任期内收入总额为</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元，费用支出总额为</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元，累计收支结余</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元。各年度收支结余情况如下表：</w:t>
      </w:r>
    </w:p>
    <w:p>
      <w:pPr>
        <w:ind w:right="73" w:firstLine="472" w:firstLineChars="200"/>
        <w:jc w:val="righ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4"/>
          <w:szCs w:val="24"/>
        </w:rPr>
        <w:t xml:space="preserve"> 货币单位：人民币元</w:t>
      </w:r>
    </w:p>
    <w:tbl>
      <w:tblPr>
        <w:tblStyle w:val="11"/>
        <w:tblW w:w="8931" w:type="dxa"/>
        <w:tblInd w:w="108" w:type="dxa"/>
        <w:tblLayout w:type="fixed"/>
        <w:tblCellMar>
          <w:top w:w="0" w:type="dxa"/>
          <w:left w:w="108" w:type="dxa"/>
          <w:bottom w:w="0" w:type="dxa"/>
          <w:right w:w="108" w:type="dxa"/>
        </w:tblCellMar>
      </w:tblPr>
      <w:tblGrid>
        <w:gridCol w:w="2410"/>
        <w:gridCol w:w="2410"/>
        <w:gridCol w:w="2268"/>
        <w:gridCol w:w="1843"/>
      </w:tblGrid>
      <w:tr>
        <w:tblPrEx>
          <w:tblCellMar>
            <w:top w:w="0" w:type="dxa"/>
            <w:left w:w="108" w:type="dxa"/>
            <w:bottom w:w="0" w:type="dxa"/>
            <w:right w:w="108" w:type="dxa"/>
          </w:tblCellMar>
        </w:tblPrEx>
        <w:trPr>
          <w:trHeight w:val="454" w:hRule="exact"/>
          <w:tblHeader/>
        </w:trPr>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w:t>
            </w:r>
          </w:p>
        </w:tc>
        <w:tc>
          <w:tcPr>
            <w:tcW w:w="2410"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2019年2月至12月</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2020年1月至10月</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总计</w:t>
            </w:r>
          </w:p>
        </w:tc>
      </w:tr>
      <w:tr>
        <w:tblPrEx>
          <w:tblCellMar>
            <w:top w:w="0" w:type="dxa"/>
            <w:left w:w="108" w:type="dxa"/>
            <w:bottom w:w="0" w:type="dxa"/>
            <w:right w:w="108" w:type="dxa"/>
          </w:tblCellMar>
        </w:tblPrEx>
        <w:trPr>
          <w:trHeight w:val="454" w:hRule="exact"/>
        </w:trPr>
        <w:tc>
          <w:tcPr>
            <w:tcW w:w="2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一、收入</w:t>
            </w:r>
          </w:p>
        </w:tc>
        <w:tc>
          <w:tcPr>
            <w:tcW w:w="2410"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cstheme="minorEastAsia"/>
                <w:sz w:val="24"/>
                <w:szCs w:val="24"/>
              </w:rPr>
            </w:pPr>
          </w:p>
        </w:tc>
        <w:tc>
          <w:tcPr>
            <w:tcW w:w="2268" w:type="dxa"/>
            <w:tcBorders>
              <w:top w:val="nil"/>
              <w:left w:val="single" w:color="auto" w:sz="4" w:space="0"/>
              <w:bottom w:val="single" w:color="auto" w:sz="4" w:space="0"/>
              <w:right w:val="single" w:color="auto" w:sz="4" w:space="0"/>
            </w:tcBorders>
            <w:vAlign w:val="center"/>
          </w:tcPr>
          <w:p>
            <w:pPr>
              <w:jc w:val="right"/>
              <w:rPr>
                <w:rFonts w:asciiTheme="minorEastAsia" w:hAnsiTheme="minorEastAsia" w:eastAsiaTheme="minorEastAsia" w:cstheme="minorEastAsia"/>
                <w:sz w:val="24"/>
                <w:szCs w:val="24"/>
              </w:rPr>
            </w:pPr>
          </w:p>
        </w:tc>
        <w:tc>
          <w:tcPr>
            <w:tcW w:w="1843" w:type="dxa"/>
            <w:tcBorders>
              <w:top w:val="nil"/>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454" w:hRule="exact"/>
        </w:trPr>
        <w:tc>
          <w:tcPr>
            <w:tcW w:w="2410" w:type="dxa"/>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其中：捐赠收入</w:t>
            </w:r>
          </w:p>
        </w:tc>
        <w:tc>
          <w:tcPr>
            <w:tcW w:w="2410"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cstheme="minorEastAsia"/>
                <w:sz w:val="24"/>
                <w:szCs w:val="24"/>
              </w:rPr>
            </w:pPr>
          </w:p>
        </w:tc>
        <w:tc>
          <w:tcPr>
            <w:tcW w:w="2268" w:type="dxa"/>
            <w:tcBorders>
              <w:top w:val="nil"/>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cstheme="minorEastAsia"/>
                <w:sz w:val="24"/>
                <w:szCs w:val="24"/>
              </w:rPr>
            </w:pPr>
          </w:p>
        </w:tc>
        <w:tc>
          <w:tcPr>
            <w:tcW w:w="1843" w:type="dxa"/>
            <w:tcBorders>
              <w:top w:val="nil"/>
              <w:left w:val="single" w:color="auto" w:sz="4" w:space="0"/>
              <w:bottom w:val="single" w:color="auto" w:sz="4" w:space="0"/>
              <w:right w:val="single" w:color="auto" w:sz="4" w:space="0"/>
            </w:tcBorders>
            <w:vAlign w:val="center"/>
          </w:tcPr>
          <w:p>
            <w:pPr>
              <w:jc w:val="right"/>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454" w:hRule="exact"/>
        </w:trPr>
        <w:tc>
          <w:tcPr>
            <w:tcW w:w="24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投资收益</w:t>
            </w:r>
          </w:p>
        </w:tc>
        <w:tc>
          <w:tcPr>
            <w:tcW w:w="2410" w:type="dxa"/>
            <w:tcBorders>
              <w:top w:val="nil"/>
              <w:left w:val="nil"/>
              <w:bottom w:val="single" w:color="auto" w:sz="4" w:space="0"/>
              <w:right w:val="single" w:color="auto" w:sz="4" w:space="0"/>
            </w:tcBorders>
            <w:vAlign w:val="center"/>
          </w:tcPr>
          <w:p>
            <w:pPr>
              <w:wordWrap w:val="0"/>
              <w:jc w:val="right"/>
              <w:rPr>
                <w:rFonts w:asciiTheme="minorEastAsia" w:hAnsiTheme="minorEastAsia" w:eastAsiaTheme="minorEastAsia" w:cstheme="minorEastAsia"/>
                <w:sz w:val="24"/>
                <w:szCs w:val="24"/>
              </w:rPr>
            </w:pPr>
          </w:p>
        </w:tc>
        <w:tc>
          <w:tcPr>
            <w:tcW w:w="2268" w:type="dxa"/>
            <w:tcBorders>
              <w:top w:val="nil"/>
              <w:left w:val="single" w:color="auto" w:sz="4" w:space="0"/>
              <w:bottom w:val="single" w:color="auto" w:sz="4" w:space="0"/>
              <w:right w:val="single" w:color="auto" w:sz="4" w:space="0"/>
            </w:tcBorders>
          </w:tcPr>
          <w:p>
            <w:pPr>
              <w:jc w:val="right"/>
              <w:rPr>
                <w:sz w:val="24"/>
                <w:szCs w:val="24"/>
              </w:rPr>
            </w:pPr>
          </w:p>
        </w:tc>
        <w:tc>
          <w:tcPr>
            <w:tcW w:w="1843" w:type="dxa"/>
            <w:tcBorders>
              <w:top w:val="nil"/>
              <w:left w:val="single" w:color="auto" w:sz="4" w:space="0"/>
              <w:bottom w:val="single" w:color="auto" w:sz="4" w:space="0"/>
              <w:right w:val="single" w:color="auto" w:sz="4" w:space="0"/>
            </w:tcBorders>
            <w:vAlign w:val="center"/>
          </w:tcPr>
          <w:p>
            <w:pPr>
              <w:jc w:val="right"/>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454" w:hRule="exact"/>
        </w:trPr>
        <w:tc>
          <w:tcPr>
            <w:tcW w:w="24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其他收入</w:t>
            </w:r>
          </w:p>
        </w:tc>
        <w:tc>
          <w:tcPr>
            <w:tcW w:w="2410"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cstheme="minorEastAsia"/>
                <w:sz w:val="24"/>
                <w:szCs w:val="24"/>
              </w:rPr>
            </w:pPr>
          </w:p>
        </w:tc>
        <w:tc>
          <w:tcPr>
            <w:tcW w:w="2268" w:type="dxa"/>
            <w:tcBorders>
              <w:top w:val="nil"/>
              <w:left w:val="single" w:color="auto" w:sz="4" w:space="0"/>
              <w:bottom w:val="single" w:color="auto" w:sz="4" w:space="0"/>
              <w:right w:val="single" w:color="auto" w:sz="4" w:space="0"/>
            </w:tcBorders>
          </w:tcPr>
          <w:p>
            <w:pPr>
              <w:jc w:val="right"/>
              <w:rPr>
                <w:sz w:val="24"/>
                <w:szCs w:val="24"/>
              </w:rPr>
            </w:pPr>
          </w:p>
        </w:tc>
        <w:tc>
          <w:tcPr>
            <w:tcW w:w="1843" w:type="dxa"/>
            <w:tcBorders>
              <w:top w:val="nil"/>
              <w:left w:val="single" w:color="auto" w:sz="4" w:space="0"/>
              <w:bottom w:val="single" w:color="auto" w:sz="4" w:space="0"/>
              <w:right w:val="single" w:color="auto" w:sz="4" w:space="0"/>
            </w:tcBorders>
            <w:vAlign w:val="center"/>
          </w:tcPr>
          <w:p>
            <w:pPr>
              <w:jc w:val="right"/>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454" w:hRule="exact"/>
        </w:trPr>
        <w:tc>
          <w:tcPr>
            <w:tcW w:w="24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收入合计</w:t>
            </w:r>
          </w:p>
        </w:tc>
        <w:tc>
          <w:tcPr>
            <w:tcW w:w="2410" w:type="dxa"/>
            <w:tcBorders>
              <w:top w:val="nil"/>
              <w:left w:val="nil"/>
              <w:bottom w:val="single" w:color="auto" w:sz="4" w:space="0"/>
              <w:right w:val="single" w:color="auto" w:sz="4" w:space="0"/>
            </w:tcBorders>
            <w:vAlign w:val="center"/>
          </w:tcPr>
          <w:p>
            <w:pPr>
              <w:wordWrap w:val="0"/>
              <w:jc w:val="right"/>
              <w:rPr>
                <w:rFonts w:asciiTheme="minorEastAsia" w:hAnsiTheme="minorEastAsia" w:eastAsiaTheme="minorEastAsia" w:cstheme="minorEastAsia"/>
                <w:sz w:val="24"/>
                <w:szCs w:val="24"/>
              </w:rPr>
            </w:pPr>
          </w:p>
        </w:tc>
        <w:tc>
          <w:tcPr>
            <w:tcW w:w="2268" w:type="dxa"/>
            <w:tcBorders>
              <w:top w:val="nil"/>
              <w:left w:val="single" w:color="auto" w:sz="4" w:space="0"/>
              <w:bottom w:val="single" w:color="auto" w:sz="4" w:space="0"/>
              <w:right w:val="single" w:color="auto" w:sz="4" w:space="0"/>
            </w:tcBorders>
            <w:vAlign w:val="center"/>
          </w:tcPr>
          <w:p>
            <w:pPr>
              <w:wordWrap w:val="0"/>
              <w:jc w:val="right"/>
              <w:rPr>
                <w:rFonts w:asciiTheme="minorEastAsia" w:hAnsiTheme="minorEastAsia" w:eastAsiaTheme="minorEastAsia" w:cstheme="minorEastAsia"/>
                <w:sz w:val="24"/>
                <w:szCs w:val="24"/>
              </w:rPr>
            </w:pPr>
          </w:p>
        </w:tc>
        <w:tc>
          <w:tcPr>
            <w:tcW w:w="1843" w:type="dxa"/>
            <w:tcBorders>
              <w:top w:val="nil"/>
              <w:left w:val="single" w:color="auto" w:sz="4" w:space="0"/>
              <w:bottom w:val="single" w:color="auto" w:sz="4" w:space="0"/>
              <w:right w:val="single" w:color="auto" w:sz="4" w:space="0"/>
            </w:tcBorders>
            <w:vAlign w:val="center"/>
          </w:tcPr>
          <w:p>
            <w:pPr>
              <w:jc w:val="right"/>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454" w:hRule="exact"/>
        </w:trPr>
        <w:tc>
          <w:tcPr>
            <w:tcW w:w="2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二、费用</w:t>
            </w:r>
          </w:p>
        </w:tc>
        <w:tc>
          <w:tcPr>
            <w:tcW w:w="2410"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cstheme="minorEastAsia"/>
                <w:sz w:val="24"/>
                <w:szCs w:val="24"/>
              </w:rPr>
            </w:pPr>
          </w:p>
        </w:tc>
        <w:tc>
          <w:tcPr>
            <w:tcW w:w="2268" w:type="dxa"/>
            <w:tcBorders>
              <w:top w:val="nil"/>
              <w:left w:val="single" w:color="auto" w:sz="4" w:space="0"/>
              <w:bottom w:val="single" w:color="auto" w:sz="4" w:space="0"/>
              <w:right w:val="single" w:color="auto" w:sz="4" w:space="0"/>
            </w:tcBorders>
            <w:vAlign w:val="center"/>
          </w:tcPr>
          <w:p>
            <w:pPr>
              <w:jc w:val="right"/>
              <w:rPr>
                <w:rFonts w:asciiTheme="minorEastAsia" w:hAnsiTheme="minorEastAsia" w:eastAsiaTheme="minorEastAsia" w:cstheme="minorEastAsia"/>
                <w:sz w:val="24"/>
                <w:szCs w:val="24"/>
              </w:rPr>
            </w:pPr>
          </w:p>
        </w:tc>
        <w:tc>
          <w:tcPr>
            <w:tcW w:w="1843" w:type="dxa"/>
            <w:tcBorders>
              <w:top w:val="nil"/>
              <w:left w:val="single" w:color="auto" w:sz="4" w:space="0"/>
              <w:bottom w:val="single" w:color="auto" w:sz="4" w:space="0"/>
              <w:right w:val="single" w:color="auto" w:sz="4" w:space="0"/>
            </w:tcBorders>
            <w:vAlign w:val="center"/>
          </w:tcPr>
          <w:p>
            <w:pPr>
              <w:jc w:val="right"/>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454" w:hRule="exact"/>
        </w:trPr>
        <w:tc>
          <w:tcPr>
            <w:tcW w:w="2410" w:type="dxa"/>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（一）业务活动成本</w:t>
            </w:r>
          </w:p>
        </w:tc>
        <w:tc>
          <w:tcPr>
            <w:tcW w:w="2410"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cstheme="minorEastAsia"/>
                <w:sz w:val="24"/>
                <w:szCs w:val="24"/>
              </w:rPr>
            </w:pPr>
          </w:p>
        </w:tc>
        <w:tc>
          <w:tcPr>
            <w:tcW w:w="2268" w:type="dxa"/>
            <w:tcBorders>
              <w:top w:val="nil"/>
              <w:left w:val="single" w:color="auto" w:sz="4" w:space="0"/>
              <w:bottom w:val="single" w:color="auto" w:sz="4" w:space="0"/>
              <w:right w:val="single" w:color="auto" w:sz="4" w:space="0"/>
            </w:tcBorders>
          </w:tcPr>
          <w:p>
            <w:pPr>
              <w:jc w:val="right"/>
              <w:rPr>
                <w:sz w:val="24"/>
                <w:szCs w:val="24"/>
              </w:rPr>
            </w:pPr>
          </w:p>
        </w:tc>
        <w:tc>
          <w:tcPr>
            <w:tcW w:w="1843" w:type="dxa"/>
            <w:tcBorders>
              <w:top w:val="nil"/>
              <w:left w:val="single" w:color="auto" w:sz="4" w:space="0"/>
              <w:bottom w:val="single" w:color="auto" w:sz="4" w:space="0"/>
              <w:right w:val="single" w:color="auto" w:sz="4" w:space="0"/>
            </w:tcBorders>
          </w:tcPr>
          <w:p>
            <w:pPr>
              <w:jc w:val="right"/>
              <w:rPr>
                <w:sz w:val="24"/>
                <w:szCs w:val="24"/>
              </w:rPr>
            </w:pPr>
          </w:p>
        </w:tc>
      </w:tr>
      <w:tr>
        <w:tblPrEx>
          <w:tblCellMar>
            <w:top w:w="0" w:type="dxa"/>
            <w:left w:w="108" w:type="dxa"/>
            <w:bottom w:w="0" w:type="dxa"/>
            <w:right w:w="108" w:type="dxa"/>
          </w:tblCellMar>
        </w:tblPrEx>
        <w:trPr>
          <w:trHeight w:val="454" w:hRule="exact"/>
        </w:trPr>
        <w:tc>
          <w:tcPr>
            <w:tcW w:w="241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（二）管理费用</w:t>
            </w:r>
          </w:p>
        </w:tc>
        <w:tc>
          <w:tcPr>
            <w:tcW w:w="2410" w:type="dxa"/>
            <w:tcBorders>
              <w:top w:val="nil"/>
              <w:left w:val="nil"/>
              <w:bottom w:val="single" w:color="auto" w:sz="4" w:space="0"/>
              <w:right w:val="single" w:color="auto" w:sz="4" w:space="0"/>
            </w:tcBorders>
            <w:vAlign w:val="center"/>
          </w:tcPr>
          <w:p>
            <w:pPr>
              <w:wordWrap w:val="0"/>
              <w:jc w:val="right"/>
              <w:rPr>
                <w:rFonts w:asciiTheme="minorEastAsia" w:hAnsiTheme="minorEastAsia" w:eastAsiaTheme="minorEastAsia" w:cstheme="minorEastAsia"/>
                <w:sz w:val="24"/>
                <w:szCs w:val="24"/>
              </w:rPr>
            </w:pPr>
          </w:p>
        </w:tc>
        <w:tc>
          <w:tcPr>
            <w:tcW w:w="2268" w:type="dxa"/>
            <w:tcBorders>
              <w:top w:val="nil"/>
              <w:left w:val="single" w:color="auto" w:sz="4" w:space="0"/>
              <w:bottom w:val="single" w:color="auto" w:sz="4" w:space="0"/>
              <w:right w:val="single" w:color="auto" w:sz="4" w:space="0"/>
            </w:tcBorders>
            <w:vAlign w:val="center"/>
          </w:tcPr>
          <w:p>
            <w:pPr>
              <w:wordWrap w:val="0"/>
              <w:jc w:val="right"/>
              <w:rPr>
                <w:rFonts w:asciiTheme="minorEastAsia" w:hAnsiTheme="minorEastAsia" w:eastAsiaTheme="minorEastAsia" w:cstheme="minorEastAsia"/>
                <w:sz w:val="24"/>
                <w:szCs w:val="24"/>
              </w:rPr>
            </w:pPr>
          </w:p>
        </w:tc>
        <w:tc>
          <w:tcPr>
            <w:tcW w:w="1843" w:type="dxa"/>
            <w:tcBorders>
              <w:top w:val="nil"/>
              <w:left w:val="single" w:color="auto" w:sz="4" w:space="0"/>
              <w:bottom w:val="single" w:color="auto" w:sz="4" w:space="0"/>
              <w:right w:val="single" w:color="auto" w:sz="4" w:space="0"/>
            </w:tcBorders>
            <w:vAlign w:val="center"/>
          </w:tcPr>
          <w:p>
            <w:pPr>
              <w:jc w:val="right"/>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454" w:hRule="exact"/>
        </w:trPr>
        <w:tc>
          <w:tcPr>
            <w:tcW w:w="2410" w:type="dxa"/>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（三）筹资费用</w:t>
            </w:r>
          </w:p>
        </w:tc>
        <w:tc>
          <w:tcPr>
            <w:tcW w:w="2410"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cstheme="minorEastAsia"/>
                <w:sz w:val="24"/>
                <w:szCs w:val="24"/>
              </w:rPr>
            </w:pPr>
          </w:p>
        </w:tc>
        <w:tc>
          <w:tcPr>
            <w:tcW w:w="2268" w:type="dxa"/>
            <w:tcBorders>
              <w:top w:val="nil"/>
              <w:left w:val="single" w:color="auto" w:sz="4" w:space="0"/>
              <w:bottom w:val="single" w:color="auto" w:sz="4" w:space="0"/>
              <w:right w:val="single" w:color="auto" w:sz="4" w:space="0"/>
            </w:tcBorders>
            <w:vAlign w:val="center"/>
          </w:tcPr>
          <w:p>
            <w:pPr>
              <w:jc w:val="right"/>
              <w:rPr>
                <w:rFonts w:asciiTheme="minorEastAsia" w:hAnsiTheme="minorEastAsia" w:eastAsiaTheme="minorEastAsia" w:cstheme="minorEastAsia"/>
                <w:sz w:val="24"/>
                <w:szCs w:val="24"/>
              </w:rPr>
            </w:pPr>
          </w:p>
        </w:tc>
        <w:tc>
          <w:tcPr>
            <w:tcW w:w="1843" w:type="dxa"/>
            <w:tcBorders>
              <w:top w:val="nil"/>
              <w:left w:val="single" w:color="auto" w:sz="4" w:space="0"/>
              <w:bottom w:val="single" w:color="auto" w:sz="4" w:space="0"/>
              <w:right w:val="single" w:color="auto" w:sz="4" w:space="0"/>
            </w:tcBorders>
            <w:vAlign w:val="center"/>
          </w:tcPr>
          <w:p>
            <w:pPr>
              <w:jc w:val="right"/>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454" w:hRule="exact"/>
        </w:trPr>
        <w:tc>
          <w:tcPr>
            <w:tcW w:w="24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（四）其他费用</w:t>
            </w:r>
          </w:p>
        </w:tc>
        <w:tc>
          <w:tcPr>
            <w:tcW w:w="2410"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cstheme="minorEastAsia"/>
                <w:sz w:val="24"/>
                <w:szCs w:val="24"/>
              </w:rPr>
            </w:pPr>
          </w:p>
        </w:tc>
        <w:tc>
          <w:tcPr>
            <w:tcW w:w="2268" w:type="dxa"/>
            <w:tcBorders>
              <w:top w:val="nil"/>
              <w:left w:val="single" w:color="auto" w:sz="4" w:space="0"/>
              <w:bottom w:val="single" w:color="auto" w:sz="4" w:space="0"/>
              <w:right w:val="single" w:color="auto" w:sz="4" w:space="0"/>
            </w:tcBorders>
            <w:vAlign w:val="center"/>
          </w:tcPr>
          <w:p>
            <w:pPr>
              <w:wordWrap w:val="0"/>
              <w:jc w:val="right"/>
              <w:rPr>
                <w:rFonts w:asciiTheme="minorEastAsia" w:hAnsiTheme="minorEastAsia" w:eastAsiaTheme="minorEastAsia" w:cstheme="minorEastAsia"/>
                <w:sz w:val="24"/>
                <w:szCs w:val="24"/>
              </w:rPr>
            </w:pPr>
          </w:p>
        </w:tc>
        <w:tc>
          <w:tcPr>
            <w:tcW w:w="1843" w:type="dxa"/>
            <w:tcBorders>
              <w:top w:val="nil"/>
              <w:left w:val="single" w:color="auto" w:sz="4" w:space="0"/>
              <w:bottom w:val="single" w:color="auto" w:sz="4" w:space="0"/>
              <w:right w:val="single" w:color="auto" w:sz="4" w:space="0"/>
            </w:tcBorders>
            <w:vAlign w:val="center"/>
          </w:tcPr>
          <w:p>
            <w:pPr>
              <w:jc w:val="right"/>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454" w:hRule="exact"/>
        </w:trPr>
        <w:tc>
          <w:tcPr>
            <w:tcW w:w="2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费用合计</w:t>
            </w:r>
          </w:p>
        </w:tc>
        <w:tc>
          <w:tcPr>
            <w:tcW w:w="2410" w:type="dxa"/>
            <w:tcBorders>
              <w:top w:val="nil"/>
              <w:left w:val="nil"/>
              <w:bottom w:val="single" w:color="auto" w:sz="4" w:space="0"/>
              <w:right w:val="single" w:color="auto" w:sz="4" w:space="0"/>
            </w:tcBorders>
            <w:vAlign w:val="center"/>
          </w:tcPr>
          <w:p>
            <w:pPr>
              <w:wordWrap w:val="0"/>
              <w:jc w:val="right"/>
              <w:rPr>
                <w:rFonts w:asciiTheme="minorEastAsia" w:hAnsiTheme="minorEastAsia" w:eastAsiaTheme="minorEastAsia" w:cstheme="minorEastAsia"/>
                <w:sz w:val="24"/>
                <w:szCs w:val="24"/>
              </w:rPr>
            </w:pPr>
          </w:p>
        </w:tc>
        <w:tc>
          <w:tcPr>
            <w:tcW w:w="2268" w:type="dxa"/>
            <w:tcBorders>
              <w:top w:val="nil"/>
              <w:left w:val="single" w:color="auto" w:sz="4" w:space="0"/>
              <w:bottom w:val="single" w:color="auto" w:sz="4" w:space="0"/>
              <w:right w:val="single" w:color="auto" w:sz="4" w:space="0"/>
            </w:tcBorders>
            <w:vAlign w:val="center"/>
          </w:tcPr>
          <w:p>
            <w:pPr>
              <w:wordWrap w:val="0"/>
              <w:jc w:val="right"/>
              <w:rPr>
                <w:rFonts w:asciiTheme="minorEastAsia" w:hAnsiTheme="minorEastAsia" w:eastAsiaTheme="minorEastAsia" w:cstheme="minorEastAsia"/>
                <w:sz w:val="24"/>
                <w:szCs w:val="24"/>
              </w:rPr>
            </w:pPr>
          </w:p>
        </w:tc>
        <w:tc>
          <w:tcPr>
            <w:tcW w:w="1843" w:type="dxa"/>
            <w:tcBorders>
              <w:top w:val="nil"/>
              <w:left w:val="single" w:color="auto" w:sz="4" w:space="0"/>
              <w:bottom w:val="single" w:color="auto" w:sz="4" w:space="0"/>
              <w:right w:val="single" w:color="auto" w:sz="4" w:space="0"/>
            </w:tcBorders>
            <w:vAlign w:val="center"/>
          </w:tcPr>
          <w:p>
            <w:pPr>
              <w:jc w:val="right"/>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1077" w:hRule="exact"/>
        </w:trPr>
        <w:tc>
          <w:tcPr>
            <w:tcW w:w="2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三、限定性净资产转为非限定性净资产</w:t>
            </w:r>
          </w:p>
        </w:tc>
        <w:tc>
          <w:tcPr>
            <w:tcW w:w="2410" w:type="dxa"/>
            <w:tcBorders>
              <w:top w:val="nil"/>
              <w:left w:val="nil"/>
              <w:bottom w:val="single" w:color="auto" w:sz="4" w:space="0"/>
              <w:right w:val="single" w:color="auto" w:sz="4" w:space="0"/>
            </w:tcBorders>
            <w:vAlign w:val="center"/>
          </w:tcPr>
          <w:p>
            <w:pPr>
              <w:wordWrap w:val="0"/>
              <w:jc w:val="right"/>
              <w:rPr>
                <w:rFonts w:asciiTheme="minorEastAsia" w:hAnsiTheme="minorEastAsia" w:eastAsiaTheme="minorEastAsia" w:cstheme="minorEastAsia"/>
                <w:sz w:val="24"/>
                <w:szCs w:val="24"/>
              </w:rPr>
            </w:pPr>
          </w:p>
        </w:tc>
        <w:tc>
          <w:tcPr>
            <w:tcW w:w="2268" w:type="dxa"/>
            <w:tcBorders>
              <w:top w:val="nil"/>
              <w:left w:val="single" w:color="auto" w:sz="4" w:space="0"/>
              <w:bottom w:val="single" w:color="auto" w:sz="4" w:space="0"/>
              <w:right w:val="single" w:color="auto" w:sz="4" w:space="0"/>
            </w:tcBorders>
            <w:vAlign w:val="center"/>
          </w:tcPr>
          <w:p>
            <w:pPr>
              <w:wordWrap w:val="0"/>
              <w:jc w:val="right"/>
              <w:rPr>
                <w:rFonts w:asciiTheme="minorEastAsia" w:hAnsiTheme="minorEastAsia" w:eastAsiaTheme="minorEastAsia" w:cstheme="minorEastAsia"/>
                <w:sz w:val="24"/>
                <w:szCs w:val="24"/>
              </w:rPr>
            </w:pPr>
          </w:p>
        </w:tc>
        <w:tc>
          <w:tcPr>
            <w:tcW w:w="1843" w:type="dxa"/>
            <w:tcBorders>
              <w:top w:val="nil"/>
              <w:left w:val="single" w:color="auto" w:sz="4" w:space="0"/>
              <w:bottom w:val="single" w:color="auto" w:sz="4" w:space="0"/>
              <w:right w:val="single" w:color="auto" w:sz="4" w:space="0"/>
            </w:tcBorders>
            <w:vAlign w:val="center"/>
          </w:tcPr>
          <w:p>
            <w:pPr>
              <w:jc w:val="right"/>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510" w:hRule="exact"/>
        </w:trPr>
        <w:tc>
          <w:tcPr>
            <w:tcW w:w="241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四、净资产变动额</w:t>
            </w:r>
          </w:p>
        </w:tc>
        <w:tc>
          <w:tcPr>
            <w:tcW w:w="2410" w:type="dxa"/>
            <w:tcBorders>
              <w:top w:val="nil"/>
              <w:left w:val="nil"/>
              <w:bottom w:val="single" w:color="auto" w:sz="4" w:space="0"/>
              <w:right w:val="single" w:color="auto" w:sz="4" w:space="0"/>
            </w:tcBorders>
            <w:vAlign w:val="center"/>
          </w:tcPr>
          <w:p>
            <w:pPr>
              <w:wordWrap w:val="0"/>
              <w:jc w:val="right"/>
              <w:rPr>
                <w:rFonts w:asciiTheme="minorEastAsia" w:hAnsiTheme="minorEastAsia" w:eastAsiaTheme="minorEastAsia" w:cstheme="minorEastAsia"/>
                <w:sz w:val="24"/>
                <w:szCs w:val="24"/>
              </w:rPr>
            </w:pPr>
          </w:p>
        </w:tc>
        <w:tc>
          <w:tcPr>
            <w:tcW w:w="2268" w:type="dxa"/>
            <w:tcBorders>
              <w:top w:val="nil"/>
              <w:left w:val="single" w:color="auto" w:sz="4" w:space="0"/>
              <w:bottom w:val="single" w:color="auto" w:sz="4" w:space="0"/>
              <w:right w:val="single" w:color="auto" w:sz="4" w:space="0"/>
            </w:tcBorders>
            <w:vAlign w:val="center"/>
          </w:tcPr>
          <w:p>
            <w:pPr>
              <w:wordWrap w:val="0"/>
              <w:jc w:val="right"/>
              <w:rPr>
                <w:rFonts w:asciiTheme="minorEastAsia" w:hAnsiTheme="minorEastAsia" w:eastAsiaTheme="minorEastAsia" w:cstheme="minorEastAsia"/>
                <w:sz w:val="24"/>
                <w:szCs w:val="24"/>
              </w:rPr>
            </w:pPr>
          </w:p>
        </w:tc>
        <w:tc>
          <w:tcPr>
            <w:tcW w:w="1843" w:type="dxa"/>
            <w:tcBorders>
              <w:top w:val="nil"/>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cstheme="minorEastAsia"/>
                <w:sz w:val="24"/>
                <w:szCs w:val="24"/>
              </w:rPr>
            </w:pPr>
          </w:p>
        </w:tc>
      </w:tr>
    </w:tbl>
    <w:p>
      <w:pPr>
        <w:spacing w:before="144" w:beforeLines="25"/>
        <w:ind w:firstLine="354"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（三）重大经济决策与财经法纪遵守情况</w:t>
      </w:r>
    </w:p>
    <w:p>
      <w:pPr>
        <w:spacing w:line="520" w:lineRule="exact"/>
        <w:ind w:firstLine="47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1、重大经济决策事项</w:t>
      </w:r>
    </w:p>
    <w:p>
      <w:pPr>
        <w:spacing w:line="520" w:lineRule="exact"/>
        <w:ind w:firstLine="47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经审计，未发现</w:t>
      </w:r>
      <w:r>
        <w:rPr>
          <w:rFonts w:hint="eastAsia" w:eastAsia="黑体"/>
          <w:kern w:val="10"/>
          <w:szCs w:val="32"/>
          <w:lang w:val="en-US" w:eastAsia="zh-CN"/>
        </w:rPr>
        <w:t>××</w:t>
      </w:r>
      <w:r>
        <w:rPr>
          <w:rFonts w:hint="eastAsia" w:asciiTheme="minorEastAsia" w:hAnsiTheme="minorEastAsia" w:eastAsiaTheme="minorEastAsia" w:cstheme="minorEastAsia"/>
          <w:sz w:val="24"/>
          <w:szCs w:val="24"/>
        </w:rPr>
        <w:t>基金会在张某某同志任期内发生过重大经济决策事项。</w:t>
      </w:r>
    </w:p>
    <w:p>
      <w:pPr>
        <w:spacing w:line="520" w:lineRule="exact"/>
        <w:ind w:firstLine="472" w:firstLineChars="200"/>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t>、廉洁自律与财经法纪遵守情况</w:t>
      </w:r>
    </w:p>
    <w:p>
      <w:pPr>
        <w:spacing w:line="520" w:lineRule="exact"/>
        <w:ind w:firstLine="47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审计期间未发现资金挪用、虚报冒领等情况。</w:t>
      </w:r>
    </w:p>
    <w:p>
      <w:pPr>
        <w:spacing w:line="520" w:lineRule="exact"/>
        <w:ind w:firstLine="47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（四）资金管理情况</w:t>
      </w:r>
    </w:p>
    <w:p>
      <w:pPr>
        <w:spacing w:line="520" w:lineRule="exact"/>
        <w:ind w:firstLine="632" w:firstLineChars="200"/>
        <w:rPr>
          <w:rFonts w:asciiTheme="minorEastAsia" w:hAnsiTheme="minorEastAsia" w:eastAsiaTheme="minorEastAsia" w:cstheme="minorEastAsia"/>
          <w:sz w:val="24"/>
          <w:szCs w:val="24"/>
        </w:rPr>
      </w:pPr>
      <w:r>
        <w:rPr>
          <w:rFonts w:hint="eastAsia" w:eastAsia="黑体"/>
          <w:kern w:val="10"/>
          <w:szCs w:val="32"/>
          <w:lang w:val="en-US" w:eastAsia="zh-CN"/>
        </w:rPr>
        <w:t>××</w:t>
      </w:r>
      <w:r>
        <w:rPr>
          <w:rFonts w:hint="eastAsia" w:asciiTheme="minorEastAsia" w:hAnsiTheme="minorEastAsia" w:eastAsiaTheme="minorEastAsia" w:cstheme="minorEastAsia"/>
          <w:sz w:val="24"/>
          <w:szCs w:val="24"/>
        </w:rPr>
        <w:t>基金会在中国建设银行股份有限公司深圳八卦岭支行开设了基本存款账户，未发现多头开户，也未发现资金的截留、转移资金等情况。</w:t>
      </w:r>
    </w:p>
    <w:p>
      <w:pPr>
        <w:spacing w:line="520" w:lineRule="exact"/>
        <w:ind w:firstLine="47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三、任期主要工作业绩</w:t>
      </w:r>
    </w:p>
    <w:p>
      <w:pPr>
        <w:spacing w:line="520" w:lineRule="exact"/>
        <w:ind w:firstLine="47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张某某</w:t>
      </w:r>
      <w:r>
        <w:rPr>
          <w:rFonts w:asciiTheme="minorEastAsia" w:hAnsiTheme="minorEastAsia" w:eastAsiaTheme="minorEastAsia" w:cstheme="minorEastAsia"/>
          <w:sz w:val="24"/>
          <w:szCs w:val="24"/>
        </w:rPr>
        <w:t>同志</w:t>
      </w:r>
      <w:r>
        <w:rPr>
          <w:rFonts w:hint="eastAsia" w:asciiTheme="minorEastAsia" w:hAnsiTheme="minorEastAsia" w:eastAsiaTheme="minorEastAsia" w:cstheme="minorEastAsia"/>
          <w:sz w:val="24"/>
          <w:szCs w:val="24"/>
        </w:rPr>
        <w:t>任期内</w:t>
      </w:r>
      <w:r>
        <w:rPr>
          <w:rFonts w:asciiTheme="minorEastAsia" w:hAnsiTheme="minorEastAsia" w:eastAsiaTheme="minorEastAsia" w:cstheme="minorEastAsia"/>
          <w:sz w:val="24"/>
          <w:szCs w:val="24"/>
        </w:rPr>
        <w:t>主要业绩如下：</w:t>
      </w:r>
    </w:p>
    <w:p>
      <w:pPr>
        <w:spacing w:line="520" w:lineRule="exact"/>
        <w:ind w:firstLine="47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（一）文化活动方面</w:t>
      </w:r>
    </w:p>
    <w:p>
      <w:pPr>
        <w:spacing w:line="520" w:lineRule="exact"/>
        <w:ind w:firstLine="47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2019年4月2日，</w:t>
      </w:r>
      <w:r>
        <w:rPr>
          <w:rFonts w:hint="eastAsia" w:eastAsia="黑体"/>
          <w:kern w:val="10"/>
          <w:szCs w:val="32"/>
          <w:lang w:val="en-US" w:eastAsia="zh-CN"/>
        </w:rPr>
        <w:t>××</w:t>
      </w:r>
      <w:r>
        <w:rPr>
          <w:rFonts w:hint="eastAsia" w:asciiTheme="minorEastAsia" w:hAnsiTheme="minorEastAsia" w:eastAsiaTheme="minorEastAsia" w:cstheme="minorEastAsia"/>
          <w:sz w:val="24"/>
          <w:szCs w:val="24"/>
        </w:rPr>
        <w:t>基金会与</w:t>
      </w:r>
      <w:r>
        <w:rPr>
          <w:rFonts w:hint="eastAsia" w:eastAsia="黑体"/>
          <w:kern w:val="10"/>
          <w:szCs w:val="32"/>
          <w:lang w:val="en-US" w:eastAsia="zh-CN"/>
        </w:rPr>
        <w:t>××</w:t>
      </w:r>
      <w:r>
        <w:rPr>
          <w:rFonts w:hint="eastAsia" w:asciiTheme="minorEastAsia" w:hAnsiTheme="minorEastAsia" w:eastAsiaTheme="minorEastAsia" w:cstheme="minorEastAsia"/>
          <w:sz w:val="24"/>
          <w:szCs w:val="24"/>
        </w:rPr>
        <w:t>服务社、深圳市</w:t>
      </w:r>
      <w:r>
        <w:rPr>
          <w:rFonts w:hint="eastAsia" w:eastAsia="黑体"/>
          <w:kern w:val="10"/>
          <w:szCs w:val="32"/>
          <w:lang w:val="en-US" w:eastAsia="zh-CN"/>
        </w:rPr>
        <w:t>××</w:t>
      </w:r>
      <w:r>
        <w:rPr>
          <w:rFonts w:hint="eastAsia" w:asciiTheme="minorEastAsia" w:hAnsiTheme="minorEastAsia" w:eastAsiaTheme="minorEastAsia" w:cstheme="minorEastAsia"/>
          <w:sz w:val="24"/>
          <w:szCs w:val="24"/>
        </w:rPr>
        <w:t>共同举办了“</w:t>
      </w:r>
      <w:r>
        <w:rPr>
          <w:rFonts w:hint="eastAsia" w:eastAsia="黑体"/>
          <w:kern w:val="10"/>
          <w:szCs w:val="32"/>
          <w:lang w:val="en-US" w:eastAsia="zh-CN"/>
        </w:rPr>
        <w: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活动</w:t>
      </w:r>
      <w:r>
        <w:rPr>
          <w:rFonts w:hint="eastAsia" w:asciiTheme="minorEastAsia" w:hAnsiTheme="minorEastAsia" w:eastAsiaTheme="minorEastAsia" w:cstheme="minorEastAsia"/>
          <w:sz w:val="24"/>
          <w:szCs w:val="24"/>
        </w:rPr>
        <w:t>。2019年6月1日对</w:t>
      </w:r>
      <w:r>
        <w:rPr>
          <w:rFonts w:hint="eastAsia" w:eastAsia="黑体"/>
          <w:kern w:val="10"/>
          <w:szCs w:val="32"/>
          <w:lang w:val="en-US" w:eastAsia="zh-CN"/>
        </w:rPr>
        <w:t>××</w:t>
      </w:r>
      <w:r>
        <w:rPr>
          <w:rFonts w:hint="eastAsia" w:asciiTheme="minorEastAsia" w:hAnsiTheme="minorEastAsia" w:eastAsiaTheme="minorEastAsia" w:cstheme="minorEastAsia"/>
          <w:sz w:val="24"/>
          <w:szCs w:val="24"/>
        </w:rPr>
        <w:t>省</w:t>
      </w:r>
      <w:r>
        <w:rPr>
          <w:rFonts w:hint="eastAsia" w:eastAsia="黑体"/>
          <w:kern w:val="10"/>
          <w:szCs w:val="32"/>
          <w:lang w:val="en-US" w:eastAsia="zh-CN"/>
        </w:rPr>
        <w:t>××</w:t>
      </w:r>
      <w:r>
        <w:rPr>
          <w:rFonts w:hint="eastAsia" w:asciiTheme="minorEastAsia" w:hAnsiTheme="minorEastAsia" w:eastAsiaTheme="minorEastAsia" w:cstheme="minorEastAsia"/>
          <w:sz w:val="24"/>
          <w:szCs w:val="24"/>
        </w:rPr>
        <w:t>县</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所小学进行了物资捐助和青少年财商教育课程活动。2020年执行了图书的捐赠，并组织研发青少年财商课程。</w:t>
      </w:r>
    </w:p>
    <w:p>
      <w:pPr>
        <w:spacing w:line="520" w:lineRule="exact"/>
        <w:ind w:firstLine="47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（二）学术交流方面</w:t>
      </w:r>
    </w:p>
    <w:p>
      <w:pPr>
        <w:spacing w:line="520" w:lineRule="exact"/>
        <w:ind w:firstLine="47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某某</w:t>
      </w:r>
      <w:r>
        <w:rPr>
          <w:rFonts w:asciiTheme="minorEastAsia" w:hAnsiTheme="minorEastAsia" w:eastAsiaTheme="minorEastAsia" w:cstheme="minorEastAsia"/>
          <w:sz w:val="24"/>
          <w:szCs w:val="24"/>
        </w:rPr>
        <w:t>同志</w:t>
      </w:r>
      <w:r>
        <w:rPr>
          <w:rFonts w:hint="eastAsia" w:asciiTheme="minorEastAsia" w:hAnsiTheme="minorEastAsia" w:eastAsiaTheme="minorEastAsia" w:cstheme="minorEastAsia"/>
          <w:sz w:val="24"/>
          <w:szCs w:val="24"/>
        </w:rPr>
        <w:t>参与由</w:t>
      </w:r>
      <w:r>
        <w:rPr>
          <w:rFonts w:hint="eastAsia" w:eastAsia="黑体"/>
          <w:kern w:val="10"/>
          <w:szCs w:val="32"/>
          <w:lang w:val="en-US" w:eastAsia="zh-CN"/>
        </w:rPr>
        <w:t>××</w:t>
      </w:r>
      <w:r>
        <w:rPr>
          <w:rFonts w:hint="eastAsia" w:asciiTheme="minorEastAsia" w:hAnsiTheme="minorEastAsia" w:eastAsiaTheme="minorEastAsia" w:cstheme="minorEastAsia"/>
          <w:sz w:val="24"/>
          <w:szCs w:val="24"/>
        </w:rPr>
        <w:t>学院与</w:t>
      </w:r>
      <w:r>
        <w:rPr>
          <w:rFonts w:hint="eastAsia" w:eastAsia="黑体"/>
          <w:kern w:val="10"/>
          <w:szCs w:val="32"/>
          <w:lang w:val="en-US" w:eastAsia="zh-CN"/>
        </w:rPr>
        <w:t>××</w:t>
      </w:r>
      <w:r>
        <w:rPr>
          <w:rFonts w:hint="eastAsia" w:asciiTheme="minorEastAsia" w:hAnsiTheme="minorEastAsia" w:eastAsiaTheme="minorEastAsia" w:cstheme="minorEastAsia"/>
          <w:sz w:val="24"/>
          <w:szCs w:val="24"/>
        </w:rPr>
        <w:t>团组织的</w:t>
      </w:r>
      <w:r>
        <w:rPr>
          <w:rFonts w:hint="eastAsia" w:eastAsia="黑体"/>
          <w:kern w:val="10"/>
          <w:szCs w:val="32"/>
          <w:lang w:val="en-US" w:eastAsia="zh-CN"/>
        </w:rPr>
        <w:t>××</w:t>
      </w:r>
      <w:r>
        <w:rPr>
          <w:rFonts w:hint="eastAsia" w:asciiTheme="minorEastAsia" w:hAnsiTheme="minorEastAsia" w:eastAsiaTheme="minorEastAsia" w:cstheme="minorEastAsia"/>
          <w:sz w:val="24"/>
          <w:szCs w:val="24"/>
        </w:rPr>
        <w:t>项目的调研，并出成果《</w:t>
      </w:r>
      <w:r>
        <w:rPr>
          <w:rFonts w:hint="eastAsia" w:eastAsia="黑体"/>
          <w:kern w:val="10"/>
          <w:szCs w:val="32"/>
          <w:lang w:val="en-US" w:eastAsia="zh-CN"/>
        </w:rPr>
        <w:t>××</w:t>
      </w:r>
      <w:r>
        <w:rPr>
          <w:rFonts w:hint="eastAsia" w:asciiTheme="minorEastAsia" w:hAnsiTheme="minorEastAsia" w:eastAsiaTheme="minorEastAsia" w:cstheme="minorEastAsia"/>
          <w:sz w:val="24"/>
          <w:szCs w:val="24"/>
        </w:rPr>
        <w:t>报告》。</w:t>
      </w:r>
    </w:p>
    <w:p>
      <w:pPr>
        <w:spacing w:line="520" w:lineRule="exact"/>
        <w:ind w:firstLine="47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四、审计评价</w:t>
      </w:r>
    </w:p>
    <w:p>
      <w:pPr>
        <w:spacing w:line="520" w:lineRule="exact"/>
        <w:ind w:firstLine="47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张某某</w:t>
      </w:r>
      <w:r>
        <w:rPr>
          <w:rFonts w:asciiTheme="minorEastAsia" w:hAnsiTheme="minorEastAsia" w:eastAsiaTheme="minorEastAsia" w:cstheme="minorEastAsia"/>
          <w:sz w:val="24"/>
          <w:szCs w:val="24"/>
        </w:rPr>
        <w:t>同志</w:t>
      </w:r>
      <w:r>
        <w:rPr>
          <w:rFonts w:hint="eastAsia" w:asciiTheme="minorEastAsia" w:hAnsiTheme="minorEastAsia" w:eastAsiaTheme="minorEastAsia" w:cstheme="minorEastAsia"/>
          <w:sz w:val="24"/>
          <w:szCs w:val="24"/>
        </w:rPr>
        <w:t>在担任ABC基金会法定代表人期间，基金会各项工作比较规范、合理。我们未发现ABC基金会</w:t>
      </w:r>
      <w:r>
        <w:rPr>
          <w:rFonts w:hint="eastAsia" w:asciiTheme="minorEastAsia" w:hAnsiTheme="minorEastAsia" w:eastAsiaTheme="minorEastAsia" w:cstheme="minorEastAsia"/>
          <w:spacing w:val="12"/>
          <w:sz w:val="24"/>
          <w:szCs w:val="24"/>
        </w:rPr>
        <w:t>存在重大违纪违规的问题，也未发现</w:t>
      </w:r>
      <w:r>
        <w:rPr>
          <w:rFonts w:hint="eastAsia" w:asciiTheme="minorEastAsia" w:hAnsiTheme="minorEastAsia" w:eastAsiaTheme="minorEastAsia" w:cstheme="minorEastAsia"/>
          <w:sz w:val="24"/>
          <w:szCs w:val="24"/>
        </w:rPr>
        <w:t>张某某同志有违反财务规定等重大经济问题。</w:t>
      </w:r>
    </w:p>
    <w:p>
      <w:pPr>
        <w:snapToGrid w:val="0"/>
        <w:spacing w:line="480" w:lineRule="atLeast"/>
        <w:contextualSpacing/>
        <w:rPr>
          <w:rFonts w:asciiTheme="minorEastAsia" w:hAnsiTheme="minorEastAsia" w:eastAsiaTheme="minorEastAsia" w:cstheme="minorEastAsia"/>
          <w:sz w:val="24"/>
          <w:szCs w:val="24"/>
        </w:rPr>
      </w:pPr>
    </w:p>
    <w:p>
      <w:pPr>
        <w:snapToGrid w:val="0"/>
        <w:spacing w:line="480" w:lineRule="atLeast"/>
        <w:ind w:firstLine="472" w:firstLineChars="200"/>
        <w:contextualSpacing/>
        <w:rPr>
          <w:rFonts w:asciiTheme="minorEastAsia" w:hAnsiTheme="minorEastAsia" w:eastAsiaTheme="minorEastAsia" w:cstheme="minorEastAsia"/>
          <w:sz w:val="24"/>
          <w:szCs w:val="24"/>
        </w:rPr>
      </w:pPr>
    </w:p>
    <w:p>
      <w:pPr>
        <w:snapToGrid w:val="0"/>
        <w:spacing w:line="480" w:lineRule="atLeast"/>
        <w:ind w:firstLine="472" w:firstLineChars="20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w:t>
      </w:r>
      <w:r>
        <w:rPr>
          <w:rFonts w:asciiTheme="minorEastAsia" w:hAnsiTheme="minorEastAsia" w:eastAsiaTheme="minorEastAsia" w:cstheme="minorEastAsia"/>
          <w:sz w:val="24"/>
          <w:szCs w:val="24"/>
        </w:rPr>
        <w:t>件：</w:t>
      </w:r>
    </w:p>
    <w:p>
      <w:pPr>
        <w:snapToGrid w:val="0"/>
        <w:spacing w:line="480" w:lineRule="atLeast"/>
        <w:ind w:firstLine="472" w:firstLineChars="20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附件一：</w:t>
      </w:r>
      <w:r>
        <w:rPr>
          <w:rFonts w:asciiTheme="minorEastAsia" w:hAnsiTheme="minorEastAsia" w:eastAsiaTheme="minorEastAsia" w:cstheme="minorEastAsia"/>
          <w:sz w:val="24"/>
          <w:szCs w:val="24"/>
        </w:rPr>
        <w:t>任期内资产</w:t>
      </w:r>
      <w:r>
        <w:rPr>
          <w:rFonts w:hint="eastAsia" w:asciiTheme="minorEastAsia" w:hAnsiTheme="minorEastAsia" w:eastAsiaTheme="minorEastAsia" w:cstheme="minorEastAsia"/>
          <w:sz w:val="24"/>
          <w:szCs w:val="24"/>
        </w:rPr>
        <w:t>负债</w:t>
      </w:r>
      <w:r>
        <w:rPr>
          <w:rFonts w:asciiTheme="minorEastAsia" w:hAnsiTheme="minorEastAsia" w:eastAsiaTheme="minorEastAsia" w:cstheme="minorEastAsia"/>
          <w:sz w:val="24"/>
          <w:szCs w:val="24"/>
        </w:rPr>
        <w:t>表</w:t>
      </w:r>
    </w:p>
    <w:p>
      <w:pPr>
        <w:snapToGrid w:val="0"/>
        <w:spacing w:line="480" w:lineRule="atLeast"/>
        <w:ind w:firstLine="472" w:firstLineChars="20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附件二：任期</w:t>
      </w:r>
      <w:r>
        <w:rPr>
          <w:rFonts w:asciiTheme="minorEastAsia" w:hAnsiTheme="minorEastAsia" w:eastAsiaTheme="minorEastAsia" w:cstheme="minorEastAsia"/>
          <w:sz w:val="24"/>
          <w:szCs w:val="24"/>
        </w:rPr>
        <w:t>内业务活动表</w:t>
      </w:r>
    </w:p>
    <w:p>
      <w:pPr>
        <w:snapToGrid w:val="0"/>
        <w:spacing w:line="480" w:lineRule="atLeast"/>
        <w:contextualSpacing/>
        <w:rPr>
          <w:rFonts w:asciiTheme="minorEastAsia" w:hAnsiTheme="minorEastAsia" w:eastAsiaTheme="minorEastAsia" w:cstheme="minorEastAsia"/>
          <w:sz w:val="24"/>
          <w:szCs w:val="24"/>
        </w:rPr>
      </w:pPr>
    </w:p>
    <w:p>
      <w:pPr>
        <w:adjustRightInd w:val="0"/>
        <w:spacing w:before="289" w:beforeLines="50" w:after="289" w:afterLines="50" w:line="360" w:lineRule="auto"/>
        <w:rPr>
          <w:rFonts w:asciiTheme="minorEastAsia" w:hAnsiTheme="minorEastAsia" w:eastAsiaTheme="minorEastAsia"/>
          <w:b/>
          <w:sz w:val="24"/>
          <w:szCs w:val="24"/>
        </w:rPr>
      </w:pPr>
    </w:p>
    <w:p>
      <w:pPr>
        <w:adjustRightInd w:val="0"/>
        <w:spacing w:before="289" w:beforeLines="50" w:after="289" w:afterLines="50" w:line="360" w:lineRule="auto"/>
        <w:ind w:firstLine="236"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（此页无正文）</w:t>
      </w:r>
    </w:p>
    <w:p>
      <w:pPr>
        <w:adjustRightInd w:val="0"/>
        <w:spacing w:before="289" w:beforeLines="50" w:after="289" w:afterLines="50" w:line="360" w:lineRule="auto"/>
        <w:ind w:firstLine="236" w:firstLineChars="100"/>
        <w:rPr>
          <w:rFonts w:asciiTheme="minorEastAsia" w:hAnsiTheme="minorEastAsia" w:eastAsiaTheme="minorEastAsia"/>
          <w:b/>
          <w:sz w:val="24"/>
          <w:szCs w:val="24"/>
        </w:rPr>
      </w:pPr>
    </w:p>
    <w:p>
      <w:pPr>
        <w:adjustRightInd w:val="0"/>
        <w:spacing w:before="289" w:beforeLines="50" w:after="289" w:afterLines="50" w:line="360" w:lineRule="auto"/>
        <w:ind w:firstLine="236" w:firstLineChars="100"/>
        <w:rPr>
          <w:rFonts w:asciiTheme="minorEastAsia" w:hAnsiTheme="minorEastAsia" w:eastAsiaTheme="minorEastAsia"/>
          <w:b/>
          <w:sz w:val="24"/>
          <w:szCs w:val="24"/>
        </w:rPr>
      </w:pPr>
    </w:p>
    <w:p>
      <w:pPr>
        <w:adjustRightInd w:val="0"/>
        <w:spacing w:before="289" w:beforeLines="50" w:after="289" w:afterLines="50" w:line="360" w:lineRule="auto"/>
        <w:ind w:firstLine="236" w:firstLineChars="100"/>
        <w:rPr>
          <w:rFonts w:asciiTheme="minorEastAsia" w:hAnsiTheme="minorEastAsia" w:eastAsiaTheme="minorEastAsia"/>
          <w:b/>
          <w:sz w:val="24"/>
          <w:szCs w:val="24"/>
        </w:rPr>
      </w:pPr>
      <w:r>
        <w:rPr>
          <w:rFonts w:asciiTheme="minorEastAsia" w:hAnsiTheme="minorEastAsia" w:eastAsiaTheme="minorEastAsia"/>
          <w:b/>
          <w:sz w:val="24"/>
          <w:szCs w:val="24"/>
        </w:rPr>
        <w:t>深圳</w:t>
      </w:r>
      <w:r>
        <w:rPr>
          <w:rFonts w:hint="eastAsia" w:eastAsia="黑体"/>
          <w:kern w:val="10"/>
          <w:szCs w:val="32"/>
          <w:lang w:val="en-US" w:eastAsia="zh-CN"/>
        </w:rPr>
        <w:t>××</w:t>
      </w:r>
      <w:bookmarkStart w:id="0" w:name="_GoBack"/>
      <w:bookmarkEnd w:id="0"/>
      <w:r>
        <w:rPr>
          <w:rFonts w:asciiTheme="minorEastAsia" w:hAnsiTheme="minorEastAsia" w:eastAsiaTheme="minorEastAsia"/>
          <w:b/>
          <w:sz w:val="24"/>
          <w:szCs w:val="24"/>
        </w:rPr>
        <w:t>会计师事务所</w:t>
      </w:r>
      <w:r>
        <w:rPr>
          <w:rFonts w:hint="eastAsia" w:asciiTheme="minorEastAsia" w:hAnsiTheme="minorEastAsia" w:eastAsiaTheme="minorEastAsia"/>
          <w:b/>
          <w:sz w:val="24"/>
          <w:szCs w:val="24"/>
        </w:rPr>
        <w:t xml:space="preserve">（普通合伙）       </w:t>
      </w:r>
      <w:r>
        <w:rPr>
          <w:rFonts w:asciiTheme="minorEastAsia" w:hAnsiTheme="minorEastAsia" w:eastAsiaTheme="minorEastAsia"/>
          <w:b/>
          <w:sz w:val="24"/>
          <w:szCs w:val="24"/>
        </w:rPr>
        <w:t xml:space="preserve">中国注册会计师:   </w:t>
      </w:r>
    </w:p>
    <w:p>
      <w:pPr>
        <w:adjustRightInd w:val="0"/>
        <w:spacing w:before="289" w:beforeLines="50" w:after="289" w:afterLines="50" w:line="360" w:lineRule="auto"/>
        <w:ind w:firstLine="1180" w:firstLineChars="500"/>
        <w:rPr>
          <w:rFonts w:asciiTheme="minorEastAsia" w:hAnsiTheme="minorEastAsia" w:eastAsiaTheme="minorEastAsia"/>
          <w:b/>
          <w:sz w:val="24"/>
          <w:szCs w:val="24"/>
        </w:rPr>
      </w:pPr>
      <w:r>
        <w:rPr>
          <w:rFonts w:asciiTheme="minorEastAsia" w:hAnsiTheme="minorEastAsia" w:eastAsiaTheme="minorEastAsia"/>
          <w:b/>
          <w:sz w:val="24"/>
          <w:szCs w:val="24"/>
        </w:rPr>
        <w:t>中国</w:t>
      </w:r>
      <w:r>
        <w:rPr>
          <w:rFonts w:hint="eastAsia" w:cs="宋体" w:asciiTheme="minorEastAsia" w:hAnsiTheme="minorEastAsia" w:eastAsiaTheme="minorEastAsia"/>
          <w:b/>
          <w:sz w:val="24"/>
          <w:szCs w:val="24"/>
        </w:rPr>
        <w:t>•</w:t>
      </w:r>
      <w:r>
        <w:rPr>
          <w:rFonts w:asciiTheme="minorEastAsia" w:hAnsiTheme="minorEastAsia" w:eastAsiaTheme="minorEastAsia"/>
          <w:b/>
          <w:sz w:val="24"/>
          <w:szCs w:val="24"/>
        </w:rPr>
        <w:t xml:space="preserve">深圳           </w:t>
      </w:r>
      <w:r>
        <w:rPr>
          <w:rFonts w:hint="eastAsia" w:asciiTheme="minorEastAsia" w:hAnsiTheme="minorEastAsia" w:eastAsiaTheme="minorEastAsia"/>
          <w:b/>
          <w:sz w:val="24"/>
          <w:szCs w:val="24"/>
        </w:rPr>
        <w:t xml:space="preserve"> </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 xml:space="preserve">     </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 xml:space="preserve">  </w:t>
      </w:r>
      <w:r>
        <w:rPr>
          <w:rFonts w:asciiTheme="minorEastAsia" w:hAnsiTheme="minorEastAsia" w:eastAsiaTheme="minorEastAsia"/>
          <w:b/>
          <w:sz w:val="24"/>
          <w:szCs w:val="24"/>
        </w:rPr>
        <w:t>中国注册会计师:</w:t>
      </w:r>
    </w:p>
    <w:p>
      <w:pPr>
        <w:adjustRightInd w:val="0"/>
        <w:spacing w:line="360" w:lineRule="auto"/>
        <w:ind w:firstLine="472" w:firstLineChars="200"/>
        <w:rPr>
          <w:sz w:val="24"/>
          <w:szCs w:val="24"/>
        </w:rPr>
      </w:pP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 xml:space="preserve">                       二〇二〇年十一月二十六日</w:t>
      </w:r>
    </w:p>
    <w:sectPr>
      <w:footerReference r:id="rId9" w:type="first"/>
      <w:footerReference r:id="rId8" w:type="default"/>
      <w:pgSz w:w="11907" w:h="16840"/>
      <w:pgMar w:top="2098" w:right="1474" w:bottom="1985" w:left="1588" w:header="1418" w:footer="1418" w:gutter="0"/>
      <w:pgNumType w:start="1"/>
      <w:cols w:space="720" w:num="1"/>
      <w:titlePg/>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4988740"/>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Align="top"/>
    </w:pPr>
    <w:r>
      <w:fldChar w:fldCharType="begin"/>
    </w:r>
    <w:r>
      <w:rPr>
        <w:rStyle w:val="14"/>
      </w:rPr>
      <w:instrText xml:space="preserve"> PAGE  </w:instrText>
    </w:r>
    <w:r>
      <w:fldChar w:fldCharType="separate"/>
    </w:r>
    <w:r>
      <w:rPr>
        <w:rStyle w:val="14"/>
      </w:rPr>
      <w:t>14</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579662"/>
    </w:sdtPr>
    <w:sdtContent>
      <w:p>
        <w:pPr>
          <w:pStyle w:val="8"/>
          <w:jc w:val="center"/>
        </w:pPr>
        <w:r>
          <w:fldChar w:fldCharType="begin"/>
        </w:r>
        <w:r>
          <w:instrText xml:space="preserve">PAGE   \* MERGEFORMAT</w:instrText>
        </w:r>
        <w:r>
          <w:fldChar w:fldCharType="separate"/>
        </w:r>
        <w:r>
          <w:rPr>
            <w:lang w:val="zh-CN"/>
          </w:rPr>
          <w:t>5</w:t>
        </w:r>
        <w:r>
          <w:fldChar w:fldCharType="end"/>
        </w:r>
      </w:p>
    </w:sdtContent>
  </w:sdt>
  <w:p>
    <w:pPr>
      <w:pStyle w:val="8"/>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i91E0AAAAAIBAAAPAAAAAAAAAAEAIAAAACIAAABkcnMvZG93bnJldi54bWxQSwECFAAU&#10;AAAACACHTuJAlVUtEvkBAAAABAAADgAAAAAAAAABACAAAAAfAQAAZHJzL2Uyb0RvYy54bWxQSwUG&#10;AAAAAAYABgBZAQAAigU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4C43C"/>
    <w:multiLevelType w:val="singleLevel"/>
    <w:tmpl w:val="58C4C43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F60"/>
    <w:rsid w:val="0000123D"/>
    <w:rsid w:val="00004C48"/>
    <w:rsid w:val="00007994"/>
    <w:rsid w:val="00007CCE"/>
    <w:rsid w:val="00011948"/>
    <w:rsid w:val="00015611"/>
    <w:rsid w:val="00016113"/>
    <w:rsid w:val="000304A8"/>
    <w:rsid w:val="00031316"/>
    <w:rsid w:val="00031F53"/>
    <w:rsid w:val="00032789"/>
    <w:rsid w:val="00032E90"/>
    <w:rsid w:val="0003559A"/>
    <w:rsid w:val="000357F9"/>
    <w:rsid w:val="00037D68"/>
    <w:rsid w:val="0004021F"/>
    <w:rsid w:val="00041D7F"/>
    <w:rsid w:val="00054F3A"/>
    <w:rsid w:val="00063FFA"/>
    <w:rsid w:val="0006511C"/>
    <w:rsid w:val="0007701C"/>
    <w:rsid w:val="00081D6F"/>
    <w:rsid w:val="0008313E"/>
    <w:rsid w:val="000911D0"/>
    <w:rsid w:val="00092C4E"/>
    <w:rsid w:val="000A2FA1"/>
    <w:rsid w:val="000A398B"/>
    <w:rsid w:val="000A3D03"/>
    <w:rsid w:val="000A7EB0"/>
    <w:rsid w:val="000B0E43"/>
    <w:rsid w:val="000B170E"/>
    <w:rsid w:val="000C0086"/>
    <w:rsid w:val="000C3E3B"/>
    <w:rsid w:val="000C4AC9"/>
    <w:rsid w:val="000D251B"/>
    <w:rsid w:val="000D4BB4"/>
    <w:rsid w:val="000D556D"/>
    <w:rsid w:val="000D7E37"/>
    <w:rsid w:val="000D7F5E"/>
    <w:rsid w:val="000E028E"/>
    <w:rsid w:val="000E15EF"/>
    <w:rsid w:val="000E18F8"/>
    <w:rsid w:val="000E1B50"/>
    <w:rsid w:val="000E1BB3"/>
    <w:rsid w:val="000E5C98"/>
    <w:rsid w:val="000E691B"/>
    <w:rsid w:val="000E7AA4"/>
    <w:rsid w:val="000F2195"/>
    <w:rsid w:val="00101496"/>
    <w:rsid w:val="001073F3"/>
    <w:rsid w:val="00113460"/>
    <w:rsid w:val="00113D0F"/>
    <w:rsid w:val="00113F28"/>
    <w:rsid w:val="00117B1A"/>
    <w:rsid w:val="00124187"/>
    <w:rsid w:val="0012447F"/>
    <w:rsid w:val="001255D9"/>
    <w:rsid w:val="00136F93"/>
    <w:rsid w:val="00144ED2"/>
    <w:rsid w:val="00151388"/>
    <w:rsid w:val="001535C4"/>
    <w:rsid w:val="0015647A"/>
    <w:rsid w:val="001574EF"/>
    <w:rsid w:val="001672A8"/>
    <w:rsid w:val="00176FDF"/>
    <w:rsid w:val="00184B91"/>
    <w:rsid w:val="00186254"/>
    <w:rsid w:val="00186DF6"/>
    <w:rsid w:val="00187A68"/>
    <w:rsid w:val="00194DD8"/>
    <w:rsid w:val="001975CE"/>
    <w:rsid w:val="001A3894"/>
    <w:rsid w:val="001A5246"/>
    <w:rsid w:val="001A7ED8"/>
    <w:rsid w:val="001B265B"/>
    <w:rsid w:val="001C2ADC"/>
    <w:rsid w:val="001C2F4D"/>
    <w:rsid w:val="001C3A2C"/>
    <w:rsid w:val="001C7FB0"/>
    <w:rsid w:val="001D18E1"/>
    <w:rsid w:val="001D57CF"/>
    <w:rsid w:val="001E1447"/>
    <w:rsid w:val="001E3D25"/>
    <w:rsid w:val="001E52FF"/>
    <w:rsid w:val="001F16AD"/>
    <w:rsid w:val="001F35B6"/>
    <w:rsid w:val="001F39E2"/>
    <w:rsid w:val="001F4469"/>
    <w:rsid w:val="001F649B"/>
    <w:rsid w:val="001F6B2C"/>
    <w:rsid w:val="00214F63"/>
    <w:rsid w:val="00217F0A"/>
    <w:rsid w:val="0022027B"/>
    <w:rsid w:val="00222251"/>
    <w:rsid w:val="00222B45"/>
    <w:rsid w:val="00237575"/>
    <w:rsid w:val="00240C41"/>
    <w:rsid w:val="00241DBC"/>
    <w:rsid w:val="00243DFB"/>
    <w:rsid w:val="00247D08"/>
    <w:rsid w:val="0025273B"/>
    <w:rsid w:val="0025278E"/>
    <w:rsid w:val="002538E0"/>
    <w:rsid w:val="00255536"/>
    <w:rsid w:val="00256355"/>
    <w:rsid w:val="00256CE0"/>
    <w:rsid w:val="0025734D"/>
    <w:rsid w:val="002579FB"/>
    <w:rsid w:val="00260702"/>
    <w:rsid w:val="00261D58"/>
    <w:rsid w:val="00263923"/>
    <w:rsid w:val="00267732"/>
    <w:rsid w:val="00280400"/>
    <w:rsid w:val="0029769F"/>
    <w:rsid w:val="002A18F6"/>
    <w:rsid w:val="002A3EB3"/>
    <w:rsid w:val="002A4215"/>
    <w:rsid w:val="002A5689"/>
    <w:rsid w:val="002B0EF6"/>
    <w:rsid w:val="002B27BF"/>
    <w:rsid w:val="002B4BF7"/>
    <w:rsid w:val="002B6373"/>
    <w:rsid w:val="002B6E6E"/>
    <w:rsid w:val="002B7887"/>
    <w:rsid w:val="002C0078"/>
    <w:rsid w:val="002C15D6"/>
    <w:rsid w:val="002C3F19"/>
    <w:rsid w:val="002C7687"/>
    <w:rsid w:val="002D607E"/>
    <w:rsid w:val="002D6D76"/>
    <w:rsid w:val="002E11B4"/>
    <w:rsid w:val="002E5C20"/>
    <w:rsid w:val="002E6C08"/>
    <w:rsid w:val="002F029E"/>
    <w:rsid w:val="002F2DB9"/>
    <w:rsid w:val="002F79F3"/>
    <w:rsid w:val="0030311E"/>
    <w:rsid w:val="0030445E"/>
    <w:rsid w:val="00310930"/>
    <w:rsid w:val="003119A4"/>
    <w:rsid w:val="003260E3"/>
    <w:rsid w:val="00331D63"/>
    <w:rsid w:val="00333595"/>
    <w:rsid w:val="00334659"/>
    <w:rsid w:val="00337317"/>
    <w:rsid w:val="00341F5E"/>
    <w:rsid w:val="00342786"/>
    <w:rsid w:val="00347144"/>
    <w:rsid w:val="00351ADF"/>
    <w:rsid w:val="00354DBD"/>
    <w:rsid w:val="003613B6"/>
    <w:rsid w:val="00364C1D"/>
    <w:rsid w:val="003662A9"/>
    <w:rsid w:val="00367236"/>
    <w:rsid w:val="00370F85"/>
    <w:rsid w:val="00374E35"/>
    <w:rsid w:val="0037518A"/>
    <w:rsid w:val="00375F36"/>
    <w:rsid w:val="003809E6"/>
    <w:rsid w:val="0038109C"/>
    <w:rsid w:val="00381D00"/>
    <w:rsid w:val="00383834"/>
    <w:rsid w:val="00383CEF"/>
    <w:rsid w:val="0038642A"/>
    <w:rsid w:val="0039212D"/>
    <w:rsid w:val="00393A3C"/>
    <w:rsid w:val="003A0997"/>
    <w:rsid w:val="003A333B"/>
    <w:rsid w:val="003A4D52"/>
    <w:rsid w:val="003A7354"/>
    <w:rsid w:val="003A7E2D"/>
    <w:rsid w:val="003B1136"/>
    <w:rsid w:val="003B241D"/>
    <w:rsid w:val="003B784F"/>
    <w:rsid w:val="003C0B51"/>
    <w:rsid w:val="003C4435"/>
    <w:rsid w:val="003C6360"/>
    <w:rsid w:val="003D40B4"/>
    <w:rsid w:val="003E0547"/>
    <w:rsid w:val="003E71B9"/>
    <w:rsid w:val="003F3E40"/>
    <w:rsid w:val="00404E18"/>
    <w:rsid w:val="00406400"/>
    <w:rsid w:val="00411F39"/>
    <w:rsid w:val="004132DB"/>
    <w:rsid w:val="00417F06"/>
    <w:rsid w:val="00420A77"/>
    <w:rsid w:val="00422651"/>
    <w:rsid w:val="00422770"/>
    <w:rsid w:val="00426349"/>
    <w:rsid w:val="00430643"/>
    <w:rsid w:val="00431289"/>
    <w:rsid w:val="00434032"/>
    <w:rsid w:val="0043503B"/>
    <w:rsid w:val="00436FD3"/>
    <w:rsid w:val="0043740A"/>
    <w:rsid w:val="004376BA"/>
    <w:rsid w:val="00441E87"/>
    <w:rsid w:val="004447AF"/>
    <w:rsid w:val="004478B4"/>
    <w:rsid w:val="0045030E"/>
    <w:rsid w:val="0045210F"/>
    <w:rsid w:val="00452F46"/>
    <w:rsid w:val="00454C28"/>
    <w:rsid w:val="00455332"/>
    <w:rsid w:val="004571A3"/>
    <w:rsid w:val="00457429"/>
    <w:rsid w:val="004622A0"/>
    <w:rsid w:val="00467BBB"/>
    <w:rsid w:val="0047368D"/>
    <w:rsid w:val="004817F1"/>
    <w:rsid w:val="00483B4C"/>
    <w:rsid w:val="00485476"/>
    <w:rsid w:val="004B1D64"/>
    <w:rsid w:val="004B4EB7"/>
    <w:rsid w:val="004B5247"/>
    <w:rsid w:val="004B6DD9"/>
    <w:rsid w:val="004C25B6"/>
    <w:rsid w:val="004C6846"/>
    <w:rsid w:val="004D020A"/>
    <w:rsid w:val="004D0749"/>
    <w:rsid w:val="004D2E3B"/>
    <w:rsid w:val="004D513D"/>
    <w:rsid w:val="004E52AF"/>
    <w:rsid w:val="004E5E3F"/>
    <w:rsid w:val="004F4EA5"/>
    <w:rsid w:val="004F51C3"/>
    <w:rsid w:val="004F7A14"/>
    <w:rsid w:val="00500724"/>
    <w:rsid w:val="00503AC5"/>
    <w:rsid w:val="00507827"/>
    <w:rsid w:val="005116BA"/>
    <w:rsid w:val="0051185F"/>
    <w:rsid w:val="00511F48"/>
    <w:rsid w:val="0051421E"/>
    <w:rsid w:val="00523B0D"/>
    <w:rsid w:val="005246D4"/>
    <w:rsid w:val="00525604"/>
    <w:rsid w:val="00526050"/>
    <w:rsid w:val="00526324"/>
    <w:rsid w:val="005277E4"/>
    <w:rsid w:val="00532727"/>
    <w:rsid w:val="00533CED"/>
    <w:rsid w:val="0053745B"/>
    <w:rsid w:val="0054010B"/>
    <w:rsid w:val="00542CCD"/>
    <w:rsid w:val="0054303E"/>
    <w:rsid w:val="00545D95"/>
    <w:rsid w:val="00546A17"/>
    <w:rsid w:val="005479E8"/>
    <w:rsid w:val="0055246B"/>
    <w:rsid w:val="00553F3C"/>
    <w:rsid w:val="00555486"/>
    <w:rsid w:val="00561602"/>
    <w:rsid w:val="0056354F"/>
    <w:rsid w:val="00565FB1"/>
    <w:rsid w:val="0056656A"/>
    <w:rsid w:val="005672C6"/>
    <w:rsid w:val="00567D50"/>
    <w:rsid w:val="005772C0"/>
    <w:rsid w:val="00577CC3"/>
    <w:rsid w:val="005800CD"/>
    <w:rsid w:val="005823C2"/>
    <w:rsid w:val="00583D26"/>
    <w:rsid w:val="00584CCF"/>
    <w:rsid w:val="005872AD"/>
    <w:rsid w:val="005905DF"/>
    <w:rsid w:val="0059076B"/>
    <w:rsid w:val="00590F0D"/>
    <w:rsid w:val="00591FFA"/>
    <w:rsid w:val="00592DFA"/>
    <w:rsid w:val="00594B1E"/>
    <w:rsid w:val="0059612B"/>
    <w:rsid w:val="00597F18"/>
    <w:rsid w:val="005A5482"/>
    <w:rsid w:val="005B6DC2"/>
    <w:rsid w:val="005C2700"/>
    <w:rsid w:val="005C2A56"/>
    <w:rsid w:val="005C2E30"/>
    <w:rsid w:val="005C4DD5"/>
    <w:rsid w:val="005C6B36"/>
    <w:rsid w:val="005C6BFA"/>
    <w:rsid w:val="005C6D7E"/>
    <w:rsid w:val="005D73A0"/>
    <w:rsid w:val="005E219E"/>
    <w:rsid w:val="005F1EC2"/>
    <w:rsid w:val="005F3F33"/>
    <w:rsid w:val="005F5E7D"/>
    <w:rsid w:val="005F7F41"/>
    <w:rsid w:val="00602650"/>
    <w:rsid w:val="00602B92"/>
    <w:rsid w:val="00602CFF"/>
    <w:rsid w:val="00603EA7"/>
    <w:rsid w:val="006044A9"/>
    <w:rsid w:val="006070F6"/>
    <w:rsid w:val="00611D86"/>
    <w:rsid w:val="00613CDD"/>
    <w:rsid w:val="006269CD"/>
    <w:rsid w:val="00627835"/>
    <w:rsid w:val="006305F8"/>
    <w:rsid w:val="00632755"/>
    <w:rsid w:val="006330DA"/>
    <w:rsid w:val="00634819"/>
    <w:rsid w:val="00636E24"/>
    <w:rsid w:val="0064076D"/>
    <w:rsid w:val="006434C4"/>
    <w:rsid w:val="00643EF9"/>
    <w:rsid w:val="0065204C"/>
    <w:rsid w:val="006539C8"/>
    <w:rsid w:val="006568A5"/>
    <w:rsid w:val="0065779F"/>
    <w:rsid w:val="00665D56"/>
    <w:rsid w:val="00667247"/>
    <w:rsid w:val="006706D6"/>
    <w:rsid w:val="00672A3C"/>
    <w:rsid w:val="00673959"/>
    <w:rsid w:val="00676871"/>
    <w:rsid w:val="00677695"/>
    <w:rsid w:val="006802FD"/>
    <w:rsid w:val="006814CF"/>
    <w:rsid w:val="00684279"/>
    <w:rsid w:val="006859E9"/>
    <w:rsid w:val="00687251"/>
    <w:rsid w:val="00691B61"/>
    <w:rsid w:val="0069258F"/>
    <w:rsid w:val="006964DB"/>
    <w:rsid w:val="006A1533"/>
    <w:rsid w:val="006A2E18"/>
    <w:rsid w:val="006B1D5D"/>
    <w:rsid w:val="006B246A"/>
    <w:rsid w:val="006B6F7C"/>
    <w:rsid w:val="006C1AF3"/>
    <w:rsid w:val="006C30D9"/>
    <w:rsid w:val="006C36A1"/>
    <w:rsid w:val="006C7B73"/>
    <w:rsid w:val="006D00D4"/>
    <w:rsid w:val="006D144F"/>
    <w:rsid w:val="006D4316"/>
    <w:rsid w:val="006D4684"/>
    <w:rsid w:val="006D4C77"/>
    <w:rsid w:val="006D75A5"/>
    <w:rsid w:val="006E1F43"/>
    <w:rsid w:val="006E20A7"/>
    <w:rsid w:val="006E47DC"/>
    <w:rsid w:val="006F01F3"/>
    <w:rsid w:val="006F116D"/>
    <w:rsid w:val="006F37E7"/>
    <w:rsid w:val="006F64CF"/>
    <w:rsid w:val="007051BE"/>
    <w:rsid w:val="00706B7F"/>
    <w:rsid w:val="00706C2E"/>
    <w:rsid w:val="00706FDF"/>
    <w:rsid w:val="007077CE"/>
    <w:rsid w:val="00707B12"/>
    <w:rsid w:val="0071472F"/>
    <w:rsid w:val="0072522B"/>
    <w:rsid w:val="00725712"/>
    <w:rsid w:val="0072598A"/>
    <w:rsid w:val="00725E09"/>
    <w:rsid w:val="0073687B"/>
    <w:rsid w:val="00741406"/>
    <w:rsid w:val="00743FA3"/>
    <w:rsid w:val="00745AA5"/>
    <w:rsid w:val="00751CA9"/>
    <w:rsid w:val="00752468"/>
    <w:rsid w:val="0075403B"/>
    <w:rsid w:val="00754AA5"/>
    <w:rsid w:val="00754BA0"/>
    <w:rsid w:val="00756BEE"/>
    <w:rsid w:val="007604A6"/>
    <w:rsid w:val="00763653"/>
    <w:rsid w:val="00763CA4"/>
    <w:rsid w:val="007668BF"/>
    <w:rsid w:val="0077539A"/>
    <w:rsid w:val="00775E26"/>
    <w:rsid w:val="00777346"/>
    <w:rsid w:val="00782319"/>
    <w:rsid w:val="00782E12"/>
    <w:rsid w:val="00790203"/>
    <w:rsid w:val="00791415"/>
    <w:rsid w:val="00795DB2"/>
    <w:rsid w:val="007A1131"/>
    <w:rsid w:val="007A1424"/>
    <w:rsid w:val="007A3D59"/>
    <w:rsid w:val="007B1D5B"/>
    <w:rsid w:val="007B5BDC"/>
    <w:rsid w:val="007B5F97"/>
    <w:rsid w:val="007B671C"/>
    <w:rsid w:val="007D2D11"/>
    <w:rsid w:val="007D3061"/>
    <w:rsid w:val="007D329F"/>
    <w:rsid w:val="007D4136"/>
    <w:rsid w:val="007D516B"/>
    <w:rsid w:val="007D5E4C"/>
    <w:rsid w:val="007E2029"/>
    <w:rsid w:val="007E4E2C"/>
    <w:rsid w:val="007E4FCF"/>
    <w:rsid w:val="007E6FA0"/>
    <w:rsid w:val="007E7EF6"/>
    <w:rsid w:val="008068DB"/>
    <w:rsid w:val="00806A49"/>
    <w:rsid w:val="00810E6D"/>
    <w:rsid w:val="00813362"/>
    <w:rsid w:val="00813B70"/>
    <w:rsid w:val="008161A5"/>
    <w:rsid w:val="0081765D"/>
    <w:rsid w:val="00820D57"/>
    <w:rsid w:val="00824134"/>
    <w:rsid w:val="008332EA"/>
    <w:rsid w:val="00834764"/>
    <w:rsid w:val="00835C43"/>
    <w:rsid w:val="00837A31"/>
    <w:rsid w:val="008403F3"/>
    <w:rsid w:val="00846246"/>
    <w:rsid w:val="0084693C"/>
    <w:rsid w:val="008518AD"/>
    <w:rsid w:val="008537E3"/>
    <w:rsid w:val="00855FB9"/>
    <w:rsid w:val="00857508"/>
    <w:rsid w:val="008631C6"/>
    <w:rsid w:val="008633FA"/>
    <w:rsid w:val="0086678D"/>
    <w:rsid w:val="00866B9E"/>
    <w:rsid w:val="008707AE"/>
    <w:rsid w:val="00875E93"/>
    <w:rsid w:val="00887E22"/>
    <w:rsid w:val="008958A5"/>
    <w:rsid w:val="00897823"/>
    <w:rsid w:val="008A0482"/>
    <w:rsid w:val="008A11DA"/>
    <w:rsid w:val="008A2ABF"/>
    <w:rsid w:val="008A5930"/>
    <w:rsid w:val="008B30FE"/>
    <w:rsid w:val="008B439D"/>
    <w:rsid w:val="008B4C24"/>
    <w:rsid w:val="008B77CF"/>
    <w:rsid w:val="008C4430"/>
    <w:rsid w:val="008C6962"/>
    <w:rsid w:val="008D2F60"/>
    <w:rsid w:val="0090173D"/>
    <w:rsid w:val="009023E4"/>
    <w:rsid w:val="009046FC"/>
    <w:rsid w:val="00905430"/>
    <w:rsid w:val="00913469"/>
    <w:rsid w:val="0091575B"/>
    <w:rsid w:val="00917BE1"/>
    <w:rsid w:val="0092088B"/>
    <w:rsid w:val="00923268"/>
    <w:rsid w:val="00924F8C"/>
    <w:rsid w:val="009318ED"/>
    <w:rsid w:val="009363E8"/>
    <w:rsid w:val="00943694"/>
    <w:rsid w:val="00944944"/>
    <w:rsid w:val="0094504D"/>
    <w:rsid w:val="0095165E"/>
    <w:rsid w:val="009539EE"/>
    <w:rsid w:val="00954866"/>
    <w:rsid w:val="00954D82"/>
    <w:rsid w:val="0095713C"/>
    <w:rsid w:val="00971374"/>
    <w:rsid w:val="00971AEF"/>
    <w:rsid w:val="00971F52"/>
    <w:rsid w:val="00972C78"/>
    <w:rsid w:val="009801EE"/>
    <w:rsid w:val="0098215C"/>
    <w:rsid w:val="00984D11"/>
    <w:rsid w:val="0098538D"/>
    <w:rsid w:val="0099024D"/>
    <w:rsid w:val="00990D23"/>
    <w:rsid w:val="009A139F"/>
    <w:rsid w:val="009A2B65"/>
    <w:rsid w:val="009A4D35"/>
    <w:rsid w:val="009A65E7"/>
    <w:rsid w:val="009A70A3"/>
    <w:rsid w:val="009B1285"/>
    <w:rsid w:val="009B3D59"/>
    <w:rsid w:val="009C231A"/>
    <w:rsid w:val="009C554A"/>
    <w:rsid w:val="009D308C"/>
    <w:rsid w:val="009D567C"/>
    <w:rsid w:val="009E2D71"/>
    <w:rsid w:val="009E4093"/>
    <w:rsid w:val="009E7C24"/>
    <w:rsid w:val="009F0F8F"/>
    <w:rsid w:val="009F6A92"/>
    <w:rsid w:val="009F7327"/>
    <w:rsid w:val="00A01EE4"/>
    <w:rsid w:val="00A07E0D"/>
    <w:rsid w:val="00A120E4"/>
    <w:rsid w:val="00A14483"/>
    <w:rsid w:val="00A1537C"/>
    <w:rsid w:val="00A21CCD"/>
    <w:rsid w:val="00A3230C"/>
    <w:rsid w:val="00A364DD"/>
    <w:rsid w:val="00A368D1"/>
    <w:rsid w:val="00A37D5C"/>
    <w:rsid w:val="00A412FB"/>
    <w:rsid w:val="00A42F53"/>
    <w:rsid w:val="00A4730A"/>
    <w:rsid w:val="00A50679"/>
    <w:rsid w:val="00A5105B"/>
    <w:rsid w:val="00A568F5"/>
    <w:rsid w:val="00A60F55"/>
    <w:rsid w:val="00A615E6"/>
    <w:rsid w:val="00A630DF"/>
    <w:rsid w:val="00A63F58"/>
    <w:rsid w:val="00A64607"/>
    <w:rsid w:val="00A722B3"/>
    <w:rsid w:val="00A81299"/>
    <w:rsid w:val="00A825C6"/>
    <w:rsid w:val="00A85D5B"/>
    <w:rsid w:val="00A922E2"/>
    <w:rsid w:val="00A932FE"/>
    <w:rsid w:val="00A95FCC"/>
    <w:rsid w:val="00A96F5B"/>
    <w:rsid w:val="00A97D6E"/>
    <w:rsid w:val="00A97DF3"/>
    <w:rsid w:val="00AB24C9"/>
    <w:rsid w:val="00AB7985"/>
    <w:rsid w:val="00AC40F4"/>
    <w:rsid w:val="00AC4DED"/>
    <w:rsid w:val="00AD13EF"/>
    <w:rsid w:val="00AD7682"/>
    <w:rsid w:val="00AE14F1"/>
    <w:rsid w:val="00AE2F5C"/>
    <w:rsid w:val="00AE4640"/>
    <w:rsid w:val="00AF11F4"/>
    <w:rsid w:val="00AF6E44"/>
    <w:rsid w:val="00B067F4"/>
    <w:rsid w:val="00B10332"/>
    <w:rsid w:val="00B1105B"/>
    <w:rsid w:val="00B13732"/>
    <w:rsid w:val="00B21BD9"/>
    <w:rsid w:val="00B21DB4"/>
    <w:rsid w:val="00B25950"/>
    <w:rsid w:val="00B309EB"/>
    <w:rsid w:val="00B31BC5"/>
    <w:rsid w:val="00B31D09"/>
    <w:rsid w:val="00B377C3"/>
    <w:rsid w:val="00B45A28"/>
    <w:rsid w:val="00B45F31"/>
    <w:rsid w:val="00B46777"/>
    <w:rsid w:val="00B46A7A"/>
    <w:rsid w:val="00B475DB"/>
    <w:rsid w:val="00B5191F"/>
    <w:rsid w:val="00B51B6B"/>
    <w:rsid w:val="00B560FE"/>
    <w:rsid w:val="00B62C9B"/>
    <w:rsid w:val="00B7721B"/>
    <w:rsid w:val="00B80867"/>
    <w:rsid w:val="00B80D01"/>
    <w:rsid w:val="00B87D9A"/>
    <w:rsid w:val="00B87EE7"/>
    <w:rsid w:val="00BA0FAD"/>
    <w:rsid w:val="00BA4BAB"/>
    <w:rsid w:val="00BA75E6"/>
    <w:rsid w:val="00BA7A52"/>
    <w:rsid w:val="00BB479F"/>
    <w:rsid w:val="00BB5819"/>
    <w:rsid w:val="00BC4555"/>
    <w:rsid w:val="00BC4DCD"/>
    <w:rsid w:val="00BC5F44"/>
    <w:rsid w:val="00BD10D0"/>
    <w:rsid w:val="00BD1AD1"/>
    <w:rsid w:val="00BD5A87"/>
    <w:rsid w:val="00BD7FD0"/>
    <w:rsid w:val="00BE2629"/>
    <w:rsid w:val="00BF36B3"/>
    <w:rsid w:val="00BF5CA1"/>
    <w:rsid w:val="00BF6D10"/>
    <w:rsid w:val="00C007B4"/>
    <w:rsid w:val="00C041AB"/>
    <w:rsid w:val="00C1075C"/>
    <w:rsid w:val="00C10BEC"/>
    <w:rsid w:val="00C10F3A"/>
    <w:rsid w:val="00C113E3"/>
    <w:rsid w:val="00C114EF"/>
    <w:rsid w:val="00C155BE"/>
    <w:rsid w:val="00C22FF1"/>
    <w:rsid w:val="00C23265"/>
    <w:rsid w:val="00C24E39"/>
    <w:rsid w:val="00C25E0E"/>
    <w:rsid w:val="00C31214"/>
    <w:rsid w:val="00C3375A"/>
    <w:rsid w:val="00C35A0A"/>
    <w:rsid w:val="00C40CBC"/>
    <w:rsid w:val="00C4367A"/>
    <w:rsid w:val="00C5127E"/>
    <w:rsid w:val="00C548F9"/>
    <w:rsid w:val="00C54FD3"/>
    <w:rsid w:val="00C55C4A"/>
    <w:rsid w:val="00C55ECB"/>
    <w:rsid w:val="00C55F43"/>
    <w:rsid w:val="00C56B2A"/>
    <w:rsid w:val="00C61AD3"/>
    <w:rsid w:val="00C64800"/>
    <w:rsid w:val="00C702B6"/>
    <w:rsid w:val="00C70C63"/>
    <w:rsid w:val="00C72F03"/>
    <w:rsid w:val="00C74FBA"/>
    <w:rsid w:val="00C766BF"/>
    <w:rsid w:val="00C77CAE"/>
    <w:rsid w:val="00C80F39"/>
    <w:rsid w:val="00C81587"/>
    <w:rsid w:val="00C90DE6"/>
    <w:rsid w:val="00C94C92"/>
    <w:rsid w:val="00C95029"/>
    <w:rsid w:val="00CA145A"/>
    <w:rsid w:val="00CA4EA0"/>
    <w:rsid w:val="00CA53A0"/>
    <w:rsid w:val="00CA5907"/>
    <w:rsid w:val="00CB23B6"/>
    <w:rsid w:val="00CB2737"/>
    <w:rsid w:val="00CB56BB"/>
    <w:rsid w:val="00CC09BD"/>
    <w:rsid w:val="00CC111B"/>
    <w:rsid w:val="00CC3C21"/>
    <w:rsid w:val="00CC7E6A"/>
    <w:rsid w:val="00CD428B"/>
    <w:rsid w:val="00CD5F67"/>
    <w:rsid w:val="00CE1FDC"/>
    <w:rsid w:val="00CE6983"/>
    <w:rsid w:val="00CF0E1B"/>
    <w:rsid w:val="00CF12B9"/>
    <w:rsid w:val="00CF1309"/>
    <w:rsid w:val="00CF18B3"/>
    <w:rsid w:val="00CF2880"/>
    <w:rsid w:val="00CF3469"/>
    <w:rsid w:val="00CF4027"/>
    <w:rsid w:val="00CF7827"/>
    <w:rsid w:val="00D0401B"/>
    <w:rsid w:val="00D11145"/>
    <w:rsid w:val="00D216D4"/>
    <w:rsid w:val="00D27530"/>
    <w:rsid w:val="00D27561"/>
    <w:rsid w:val="00D27C9A"/>
    <w:rsid w:val="00D417AE"/>
    <w:rsid w:val="00D4621F"/>
    <w:rsid w:val="00D51069"/>
    <w:rsid w:val="00D51081"/>
    <w:rsid w:val="00D527B0"/>
    <w:rsid w:val="00D56554"/>
    <w:rsid w:val="00D633B3"/>
    <w:rsid w:val="00D66DD2"/>
    <w:rsid w:val="00D728FE"/>
    <w:rsid w:val="00D73522"/>
    <w:rsid w:val="00D73536"/>
    <w:rsid w:val="00D7585F"/>
    <w:rsid w:val="00D760D7"/>
    <w:rsid w:val="00D76D44"/>
    <w:rsid w:val="00D778B8"/>
    <w:rsid w:val="00D84029"/>
    <w:rsid w:val="00D840BF"/>
    <w:rsid w:val="00D85D4E"/>
    <w:rsid w:val="00D92AB3"/>
    <w:rsid w:val="00D9634F"/>
    <w:rsid w:val="00D97214"/>
    <w:rsid w:val="00DA317C"/>
    <w:rsid w:val="00DA382D"/>
    <w:rsid w:val="00DA7640"/>
    <w:rsid w:val="00DB3593"/>
    <w:rsid w:val="00DD10B2"/>
    <w:rsid w:val="00DD6F2B"/>
    <w:rsid w:val="00DE08FF"/>
    <w:rsid w:val="00DE22F0"/>
    <w:rsid w:val="00DE408E"/>
    <w:rsid w:val="00DE4DA2"/>
    <w:rsid w:val="00DF12F9"/>
    <w:rsid w:val="00DF279B"/>
    <w:rsid w:val="00DF27AE"/>
    <w:rsid w:val="00E00291"/>
    <w:rsid w:val="00E0135B"/>
    <w:rsid w:val="00E01E46"/>
    <w:rsid w:val="00E028A8"/>
    <w:rsid w:val="00E02FA3"/>
    <w:rsid w:val="00E04366"/>
    <w:rsid w:val="00E04AAD"/>
    <w:rsid w:val="00E1146C"/>
    <w:rsid w:val="00E15853"/>
    <w:rsid w:val="00E165C9"/>
    <w:rsid w:val="00E21D2C"/>
    <w:rsid w:val="00E21FDD"/>
    <w:rsid w:val="00E22C96"/>
    <w:rsid w:val="00E311AD"/>
    <w:rsid w:val="00E31714"/>
    <w:rsid w:val="00E31C51"/>
    <w:rsid w:val="00E32F4F"/>
    <w:rsid w:val="00E354C7"/>
    <w:rsid w:val="00E42456"/>
    <w:rsid w:val="00E46156"/>
    <w:rsid w:val="00E47F26"/>
    <w:rsid w:val="00E57776"/>
    <w:rsid w:val="00E6012B"/>
    <w:rsid w:val="00E6038F"/>
    <w:rsid w:val="00E61AB9"/>
    <w:rsid w:val="00E739C8"/>
    <w:rsid w:val="00E81A51"/>
    <w:rsid w:val="00E841E4"/>
    <w:rsid w:val="00E856CF"/>
    <w:rsid w:val="00E90733"/>
    <w:rsid w:val="00E93D51"/>
    <w:rsid w:val="00E959FA"/>
    <w:rsid w:val="00E97395"/>
    <w:rsid w:val="00E97E5A"/>
    <w:rsid w:val="00EB39B4"/>
    <w:rsid w:val="00EB44CE"/>
    <w:rsid w:val="00EB4919"/>
    <w:rsid w:val="00EB7980"/>
    <w:rsid w:val="00EB7E21"/>
    <w:rsid w:val="00EC1227"/>
    <w:rsid w:val="00EC29B4"/>
    <w:rsid w:val="00EC6680"/>
    <w:rsid w:val="00EC7E71"/>
    <w:rsid w:val="00ED0087"/>
    <w:rsid w:val="00ED75F7"/>
    <w:rsid w:val="00EE10CC"/>
    <w:rsid w:val="00EE2453"/>
    <w:rsid w:val="00EE7C4C"/>
    <w:rsid w:val="00EF54E2"/>
    <w:rsid w:val="00EF7EE9"/>
    <w:rsid w:val="00F00419"/>
    <w:rsid w:val="00F061DE"/>
    <w:rsid w:val="00F15DC3"/>
    <w:rsid w:val="00F206C6"/>
    <w:rsid w:val="00F27D02"/>
    <w:rsid w:val="00F33E26"/>
    <w:rsid w:val="00F4795D"/>
    <w:rsid w:val="00F506CC"/>
    <w:rsid w:val="00F515C3"/>
    <w:rsid w:val="00F51862"/>
    <w:rsid w:val="00F55093"/>
    <w:rsid w:val="00F61D2E"/>
    <w:rsid w:val="00F7142E"/>
    <w:rsid w:val="00F715DD"/>
    <w:rsid w:val="00F73084"/>
    <w:rsid w:val="00F7559D"/>
    <w:rsid w:val="00F77A69"/>
    <w:rsid w:val="00F77E6D"/>
    <w:rsid w:val="00F834FC"/>
    <w:rsid w:val="00F836E1"/>
    <w:rsid w:val="00F83BE3"/>
    <w:rsid w:val="00F84103"/>
    <w:rsid w:val="00F8702E"/>
    <w:rsid w:val="00F87BD8"/>
    <w:rsid w:val="00FA12F9"/>
    <w:rsid w:val="00FA1C6D"/>
    <w:rsid w:val="00FA6C7D"/>
    <w:rsid w:val="00FB0801"/>
    <w:rsid w:val="00FB081F"/>
    <w:rsid w:val="00FB2AB0"/>
    <w:rsid w:val="00FB5DF1"/>
    <w:rsid w:val="00FC1210"/>
    <w:rsid w:val="00FC22F8"/>
    <w:rsid w:val="00FC2B55"/>
    <w:rsid w:val="00FC2F4F"/>
    <w:rsid w:val="00FC3F8B"/>
    <w:rsid w:val="00FC4F8E"/>
    <w:rsid w:val="00FC5C5B"/>
    <w:rsid w:val="00FC6727"/>
    <w:rsid w:val="00FD2DC7"/>
    <w:rsid w:val="00FD2E7C"/>
    <w:rsid w:val="00FD77E5"/>
    <w:rsid w:val="00FF2B99"/>
    <w:rsid w:val="00FF4C02"/>
    <w:rsid w:val="00FF5B0B"/>
    <w:rsid w:val="00FF61E3"/>
    <w:rsid w:val="00FF692A"/>
    <w:rsid w:val="02873DEC"/>
    <w:rsid w:val="03B96D08"/>
    <w:rsid w:val="055D4933"/>
    <w:rsid w:val="05CC3F7D"/>
    <w:rsid w:val="060D17D0"/>
    <w:rsid w:val="07192E6D"/>
    <w:rsid w:val="08856AF4"/>
    <w:rsid w:val="0A0721CB"/>
    <w:rsid w:val="0A492277"/>
    <w:rsid w:val="0AC96C0C"/>
    <w:rsid w:val="0CBC7472"/>
    <w:rsid w:val="0CE0743B"/>
    <w:rsid w:val="0D532B6C"/>
    <w:rsid w:val="0E803990"/>
    <w:rsid w:val="0F791250"/>
    <w:rsid w:val="0FF10097"/>
    <w:rsid w:val="10C055F3"/>
    <w:rsid w:val="11455DE5"/>
    <w:rsid w:val="127C2751"/>
    <w:rsid w:val="134B773B"/>
    <w:rsid w:val="13B76906"/>
    <w:rsid w:val="142044B6"/>
    <w:rsid w:val="165D66BD"/>
    <w:rsid w:val="17B810A2"/>
    <w:rsid w:val="17E4549C"/>
    <w:rsid w:val="182F6250"/>
    <w:rsid w:val="183C5A0D"/>
    <w:rsid w:val="189A4323"/>
    <w:rsid w:val="19410D94"/>
    <w:rsid w:val="197352C5"/>
    <w:rsid w:val="19753B65"/>
    <w:rsid w:val="1A3D5FB6"/>
    <w:rsid w:val="1A486E00"/>
    <w:rsid w:val="1ACD43BF"/>
    <w:rsid w:val="1B5C1519"/>
    <w:rsid w:val="1B885517"/>
    <w:rsid w:val="1BB117A1"/>
    <w:rsid w:val="1C90631A"/>
    <w:rsid w:val="1D5621F5"/>
    <w:rsid w:val="1D907E5B"/>
    <w:rsid w:val="208D3FE3"/>
    <w:rsid w:val="21865AC5"/>
    <w:rsid w:val="21B82000"/>
    <w:rsid w:val="233F3BD3"/>
    <w:rsid w:val="2384097A"/>
    <w:rsid w:val="23CF00FF"/>
    <w:rsid w:val="241A07A4"/>
    <w:rsid w:val="250F4880"/>
    <w:rsid w:val="252475AE"/>
    <w:rsid w:val="253A180C"/>
    <w:rsid w:val="28280187"/>
    <w:rsid w:val="2831481D"/>
    <w:rsid w:val="292E0861"/>
    <w:rsid w:val="2ABF4C0D"/>
    <w:rsid w:val="2AD33C2D"/>
    <w:rsid w:val="2AF05F65"/>
    <w:rsid w:val="2B416C50"/>
    <w:rsid w:val="2BCE2A88"/>
    <w:rsid w:val="2C661C2D"/>
    <w:rsid w:val="2E7F4A42"/>
    <w:rsid w:val="2F17612E"/>
    <w:rsid w:val="2FC63CAB"/>
    <w:rsid w:val="302E2487"/>
    <w:rsid w:val="30B6776A"/>
    <w:rsid w:val="31206AC3"/>
    <w:rsid w:val="31877C5C"/>
    <w:rsid w:val="31C42CFF"/>
    <w:rsid w:val="31DC18BE"/>
    <w:rsid w:val="326D3B37"/>
    <w:rsid w:val="341E1E60"/>
    <w:rsid w:val="348765B6"/>
    <w:rsid w:val="34A43EB9"/>
    <w:rsid w:val="352864AF"/>
    <w:rsid w:val="37462FD6"/>
    <w:rsid w:val="379A6970"/>
    <w:rsid w:val="38AD6B82"/>
    <w:rsid w:val="38F65AB7"/>
    <w:rsid w:val="3AD85489"/>
    <w:rsid w:val="3C407BDB"/>
    <w:rsid w:val="3C48085F"/>
    <w:rsid w:val="3DEE47C1"/>
    <w:rsid w:val="3EA24AE5"/>
    <w:rsid w:val="3FB45204"/>
    <w:rsid w:val="40464B04"/>
    <w:rsid w:val="404720C5"/>
    <w:rsid w:val="408A3A8D"/>
    <w:rsid w:val="42061CF2"/>
    <w:rsid w:val="425948C6"/>
    <w:rsid w:val="42E7748E"/>
    <w:rsid w:val="43CF5E42"/>
    <w:rsid w:val="45907B7D"/>
    <w:rsid w:val="48291A33"/>
    <w:rsid w:val="48AC0971"/>
    <w:rsid w:val="48F276B8"/>
    <w:rsid w:val="49B4282A"/>
    <w:rsid w:val="49CB7661"/>
    <w:rsid w:val="4B184A7B"/>
    <w:rsid w:val="4B712CF8"/>
    <w:rsid w:val="4B986E20"/>
    <w:rsid w:val="4B9C4FE8"/>
    <w:rsid w:val="4BA1327D"/>
    <w:rsid w:val="4CC250F6"/>
    <w:rsid w:val="4E417AD1"/>
    <w:rsid w:val="4EDC540C"/>
    <w:rsid w:val="4F205979"/>
    <w:rsid w:val="4FF679BD"/>
    <w:rsid w:val="50802EAD"/>
    <w:rsid w:val="50975D35"/>
    <w:rsid w:val="51230038"/>
    <w:rsid w:val="5129768D"/>
    <w:rsid w:val="513B3D8A"/>
    <w:rsid w:val="51602344"/>
    <w:rsid w:val="5235693C"/>
    <w:rsid w:val="52D91797"/>
    <w:rsid w:val="53484172"/>
    <w:rsid w:val="542100C9"/>
    <w:rsid w:val="545F222A"/>
    <w:rsid w:val="55B8467F"/>
    <w:rsid w:val="55C431C7"/>
    <w:rsid w:val="55CF3432"/>
    <w:rsid w:val="560C751F"/>
    <w:rsid w:val="56507E94"/>
    <w:rsid w:val="56A00C3D"/>
    <w:rsid w:val="56D10CD2"/>
    <w:rsid w:val="58A506AC"/>
    <w:rsid w:val="58B42D40"/>
    <w:rsid w:val="5A85408F"/>
    <w:rsid w:val="5B37582C"/>
    <w:rsid w:val="5BA724F9"/>
    <w:rsid w:val="5BB822A8"/>
    <w:rsid w:val="5C4003F5"/>
    <w:rsid w:val="5C607F3C"/>
    <w:rsid w:val="5C9E4AAF"/>
    <w:rsid w:val="5F7A6CF9"/>
    <w:rsid w:val="600D347F"/>
    <w:rsid w:val="603B5969"/>
    <w:rsid w:val="60AA2ABA"/>
    <w:rsid w:val="62143259"/>
    <w:rsid w:val="6495504B"/>
    <w:rsid w:val="65245710"/>
    <w:rsid w:val="66072F88"/>
    <w:rsid w:val="66D87C71"/>
    <w:rsid w:val="67B07D1A"/>
    <w:rsid w:val="67BB4A8F"/>
    <w:rsid w:val="68B86047"/>
    <w:rsid w:val="6933284C"/>
    <w:rsid w:val="6AB861F0"/>
    <w:rsid w:val="6AED165A"/>
    <w:rsid w:val="6B9776A8"/>
    <w:rsid w:val="6CB87F9C"/>
    <w:rsid w:val="6CD61FE1"/>
    <w:rsid w:val="6D8B7B47"/>
    <w:rsid w:val="6E3C60B5"/>
    <w:rsid w:val="6F045F4A"/>
    <w:rsid w:val="6FF836DF"/>
    <w:rsid w:val="70CA7D93"/>
    <w:rsid w:val="71174061"/>
    <w:rsid w:val="71AF553E"/>
    <w:rsid w:val="71DA7111"/>
    <w:rsid w:val="72506F93"/>
    <w:rsid w:val="7283476F"/>
    <w:rsid w:val="73D7236C"/>
    <w:rsid w:val="740559D8"/>
    <w:rsid w:val="741045F3"/>
    <w:rsid w:val="741B0F9B"/>
    <w:rsid w:val="78BC303E"/>
    <w:rsid w:val="78CA1235"/>
    <w:rsid w:val="79370C3E"/>
    <w:rsid w:val="798E4AA1"/>
    <w:rsid w:val="7A344D5E"/>
    <w:rsid w:val="7B982D77"/>
    <w:rsid w:val="7C646F3F"/>
    <w:rsid w:val="7CD34E25"/>
    <w:rsid w:val="7D726EB1"/>
    <w:rsid w:val="7E3425FE"/>
    <w:rsid w:val="7F4D6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3"/>
    <w:basedOn w:val="1"/>
    <w:next w:val="1"/>
    <w:unhideWhenUsed/>
    <w:qFormat/>
    <w:uiPriority w:val="9"/>
    <w:pPr>
      <w:keepNext/>
      <w:keepLines/>
      <w:spacing w:line="413" w:lineRule="auto"/>
      <w:outlineLvl w:val="2"/>
    </w:pPr>
    <w:rPr>
      <w:b/>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4"/>
    <w:qFormat/>
    <w:uiPriority w:val="0"/>
    <w:pPr>
      <w:jc w:val="left"/>
    </w:pPr>
  </w:style>
  <w:style w:type="paragraph" w:styleId="4">
    <w:name w:val="Body Text"/>
    <w:basedOn w:val="1"/>
    <w:link w:val="25"/>
    <w:qFormat/>
    <w:uiPriority w:val="0"/>
    <w:pPr>
      <w:spacing w:line="500" w:lineRule="exact"/>
      <w:jc w:val="center"/>
    </w:pPr>
    <w:rPr>
      <w:rFonts w:ascii="仿宋_GB2312"/>
      <w:sz w:val="30"/>
      <w:szCs w:val="24"/>
    </w:rPr>
  </w:style>
  <w:style w:type="paragraph" w:styleId="5">
    <w:name w:val="Plain Text"/>
    <w:basedOn w:val="1"/>
    <w:qFormat/>
    <w:uiPriority w:val="0"/>
    <w:rPr>
      <w:rFonts w:hAnsi="Courier New"/>
      <w:sz w:val="21"/>
    </w:rPr>
  </w:style>
  <w:style w:type="paragraph" w:styleId="6">
    <w:name w:val="Date"/>
    <w:basedOn w:val="1"/>
    <w:next w:val="1"/>
    <w:qFormat/>
    <w:uiPriority w:val="0"/>
  </w:style>
  <w:style w:type="paragraph" w:styleId="7">
    <w:name w:val="Balloon Text"/>
    <w:basedOn w:val="1"/>
    <w:link w:val="27"/>
    <w:unhideWhenUsed/>
    <w:qFormat/>
    <w:uiPriority w:val="0"/>
    <w:rPr>
      <w:sz w:val="18"/>
      <w:szCs w:val="18"/>
    </w:rPr>
  </w:style>
  <w:style w:type="paragraph" w:styleId="8">
    <w:name w:val="footer"/>
    <w:basedOn w:val="1"/>
    <w:link w:val="23"/>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3"/>
    <w:next w:val="3"/>
    <w:link w:val="28"/>
    <w:semiHidden/>
    <w:unhideWhenUsed/>
    <w:qFormat/>
    <w:uiPriority w:val="0"/>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纯文本1"/>
    <w:basedOn w:val="1"/>
    <w:link w:val="26"/>
    <w:qFormat/>
    <w:uiPriority w:val="0"/>
    <w:rPr>
      <w:rFonts w:ascii="宋体" w:hAnsi="Courier New" w:eastAsia="宋体"/>
      <w:sz w:val="21"/>
    </w:rPr>
  </w:style>
  <w:style w:type="paragraph" w:customStyle="1" w:styleId="18">
    <w:name w:val="纯文本2"/>
    <w:basedOn w:val="1"/>
    <w:qFormat/>
    <w:uiPriority w:val="0"/>
    <w:rPr>
      <w:rFonts w:ascii="宋体" w:hAnsi="Courier New" w:eastAsia="宋体"/>
      <w:sz w:val="21"/>
      <w:szCs w:val="21"/>
    </w:rPr>
  </w:style>
  <w:style w:type="paragraph" w:customStyle="1" w:styleId="19">
    <w:name w:val="列出段落1"/>
    <w:basedOn w:val="1"/>
    <w:unhideWhenUsed/>
    <w:qFormat/>
    <w:uiPriority w:val="99"/>
    <w:pPr>
      <w:ind w:firstLine="420" w:firstLineChars="200"/>
    </w:pPr>
  </w:style>
  <w:style w:type="paragraph" w:customStyle="1" w:styleId="20">
    <w:name w:val="列出段落2"/>
    <w:basedOn w:val="1"/>
    <w:unhideWhenUsed/>
    <w:qFormat/>
    <w:uiPriority w:val="99"/>
    <w:pPr>
      <w:ind w:firstLine="420" w:firstLineChars="200"/>
    </w:pPr>
  </w:style>
  <w:style w:type="paragraph" w:customStyle="1" w:styleId="21">
    <w:name w:val="列出段落11"/>
    <w:basedOn w:val="1"/>
    <w:qFormat/>
    <w:uiPriority w:val="99"/>
    <w:pPr>
      <w:ind w:firstLine="420" w:firstLineChars="200"/>
    </w:pPr>
    <w:rPr>
      <w:rFonts w:eastAsia="Times New Roman"/>
    </w:rPr>
  </w:style>
  <w:style w:type="character" w:customStyle="1" w:styleId="22">
    <w:name w:val="页眉 Char"/>
    <w:basedOn w:val="13"/>
    <w:link w:val="9"/>
    <w:qFormat/>
    <w:uiPriority w:val="99"/>
    <w:rPr>
      <w:rFonts w:eastAsia="仿宋_GB2312"/>
      <w:kern w:val="2"/>
      <w:sz w:val="18"/>
      <w:szCs w:val="18"/>
    </w:rPr>
  </w:style>
  <w:style w:type="character" w:customStyle="1" w:styleId="23">
    <w:name w:val="页脚 Char"/>
    <w:basedOn w:val="13"/>
    <w:link w:val="8"/>
    <w:qFormat/>
    <w:uiPriority w:val="99"/>
    <w:rPr>
      <w:rFonts w:eastAsia="仿宋_GB2312"/>
      <w:kern w:val="2"/>
      <w:sz w:val="18"/>
      <w:szCs w:val="18"/>
    </w:rPr>
  </w:style>
  <w:style w:type="character" w:customStyle="1" w:styleId="24">
    <w:name w:val="批注文字 Char"/>
    <w:basedOn w:val="13"/>
    <w:link w:val="3"/>
    <w:qFormat/>
    <w:uiPriority w:val="0"/>
    <w:rPr>
      <w:rFonts w:eastAsia="仿宋_GB2312"/>
      <w:kern w:val="2"/>
      <w:sz w:val="32"/>
    </w:rPr>
  </w:style>
  <w:style w:type="character" w:customStyle="1" w:styleId="25">
    <w:name w:val="正文文本 Char"/>
    <w:basedOn w:val="13"/>
    <w:link w:val="4"/>
    <w:qFormat/>
    <w:uiPriority w:val="0"/>
    <w:rPr>
      <w:rFonts w:ascii="仿宋_GB2312" w:eastAsia="仿宋_GB2312"/>
      <w:kern w:val="2"/>
      <w:sz w:val="30"/>
      <w:szCs w:val="24"/>
    </w:rPr>
  </w:style>
  <w:style w:type="character" w:customStyle="1" w:styleId="26">
    <w:name w:val="纯文本 Char"/>
    <w:link w:val="17"/>
    <w:qFormat/>
    <w:uiPriority w:val="0"/>
    <w:rPr>
      <w:rFonts w:ascii="宋体" w:hAnsi="Courier New"/>
      <w:kern w:val="2"/>
      <w:sz w:val="21"/>
    </w:rPr>
  </w:style>
  <w:style w:type="character" w:customStyle="1" w:styleId="27">
    <w:name w:val="批注框文本 Char"/>
    <w:basedOn w:val="13"/>
    <w:link w:val="7"/>
    <w:semiHidden/>
    <w:qFormat/>
    <w:uiPriority w:val="0"/>
    <w:rPr>
      <w:rFonts w:eastAsia="仿宋_GB2312"/>
      <w:kern w:val="2"/>
      <w:sz w:val="18"/>
      <w:szCs w:val="18"/>
    </w:rPr>
  </w:style>
  <w:style w:type="character" w:customStyle="1" w:styleId="28">
    <w:name w:val="批注主题 Char"/>
    <w:basedOn w:val="24"/>
    <w:link w:val="10"/>
    <w:semiHidden/>
    <w:qFormat/>
    <w:uiPriority w:val="0"/>
    <w:rPr>
      <w:rFonts w:eastAsia="仿宋_GB2312"/>
      <w:b/>
      <w:bCs/>
      <w:kern w:val="2"/>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4213B2-71D8-4E11-A426-E81512F96573}">
  <ds:schemaRefs/>
</ds:datastoreItem>
</file>

<file path=docProps/app.xml><?xml version="1.0" encoding="utf-8"?>
<Properties xmlns="http://schemas.openxmlformats.org/officeDocument/2006/extended-properties" xmlns:vt="http://schemas.openxmlformats.org/officeDocument/2006/docPropsVTypes">
  <Template>Normal</Template>
  <Company>Ghost Win7 SP1 装机版 (纯净)V2015</Company>
  <Pages>1</Pages>
  <Words>420</Words>
  <Characters>2397</Characters>
  <Lines>19</Lines>
  <Paragraphs>5</Paragraphs>
  <TotalTime>0</TotalTime>
  <ScaleCrop>false</ScaleCrop>
  <LinksUpToDate>false</LinksUpToDate>
  <CharactersWithSpaces>2812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2018-06-05T06:20:00Z</dcterms:created>
  <dc:creator>dreamsummit</dc:creator>
  <cp:lastModifiedBy>kiilto</cp:lastModifiedBy>
  <cp:lastPrinted>2019-12-27T08:30:00Z</cp:lastPrinted>
  <dcterms:modified xsi:type="dcterms:W3CDTF">2021-08-24T09:39:59Z</dcterms:modified>
  <dc:title>关于福田区福保街道办事处益田工作站</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