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AB" w:rsidRPr="00460C9C" w:rsidRDefault="00460C9C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  <w:r w:rsidRPr="00460C9C">
        <w:rPr>
          <w:rFonts w:ascii="仿宋_GB2312" w:eastAsia="仿宋_GB2312" w:hint="eastAsia"/>
          <w:sz w:val="32"/>
          <w:szCs w:val="32"/>
        </w:rPr>
        <w:t>附件1</w:t>
      </w:r>
    </w:p>
    <w:p w:rsidR="00460C9C" w:rsidRPr="00460C9C" w:rsidRDefault="00460C9C">
      <w:pPr>
        <w:spacing w:line="560" w:lineRule="exact"/>
        <w:jc w:val="both"/>
        <w:rPr>
          <w:rFonts w:eastAsiaTheme="minorEastAsia" w:hint="eastAsia"/>
        </w:rPr>
      </w:pPr>
    </w:p>
    <w:p w:rsidR="008872AB" w:rsidRDefault="00A970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会计师事务所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党建入章”指导文本</w:t>
      </w:r>
    </w:p>
    <w:p w:rsidR="008872AB" w:rsidRDefault="008872AB">
      <w:pPr>
        <w:spacing w:line="560" w:lineRule="exact"/>
        <w:jc w:val="both"/>
      </w:pPr>
    </w:p>
    <w:p w:rsidR="008872AB" w:rsidRDefault="00A970E7">
      <w:p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一、在协议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章程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的总则部分增加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或完善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两项条款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内容一般表述为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872AB" w:rsidRDefault="00A970E7">
      <w:pPr>
        <w:spacing w:line="560" w:lineRule="exact"/>
        <w:ind w:firstLine="639"/>
        <w:jc w:val="both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pacing w:val="-8"/>
          <w:sz w:val="34"/>
          <w:szCs w:val="34"/>
        </w:rPr>
        <w:t>1.</w:t>
      </w:r>
      <w:r>
        <w:rPr>
          <w:rFonts w:ascii="仿宋" w:eastAsia="仿宋" w:hAnsi="仿宋" w:cs="仿宋"/>
          <w:spacing w:val="-8"/>
          <w:sz w:val="34"/>
          <w:szCs w:val="34"/>
        </w:rPr>
        <w:t>第</w:t>
      </w:r>
      <w:r>
        <w:rPr>
          <w:rFonts w:ascii="仿宋" w:eastAsia="仿宋" w:hAnsi="仿宋" w:cs="仿宋"/>
          <w:spacing w:val="-8"/>
          <w:sz w:val="34"/>
          <w:szCs w:val="34"/>
        </w:rPr>
        <w:t>×</w:t>
      </w:r>
      <w:r>
        <w:rPr>
          <w:rFonts w:ascii="仿宋" w:eastAsia="仿宋" w:hAnsi="仿宋" w:cs="仿宋"/>
          <w:spacing w:val="-8"/>
          <w:sz w:val="34"/>
          <w:szCs w:val="34"/>
        </w:rPr>
        <w:t>条</w:t>
      </w:r>
      <w:r>
        <w:rPr>
          <w:rFonts w:ascii="仿宋" w:eastAsia="仿宋" w:hAnsi="仿宋" w:cs="仿宋"/>
          <w:spacing w:val="159"/>
          <w:sz w:val="34"/>
          <w:szCs w:val="34"/>
        </w:rPr>
        <w:t xml:space="preserve"> </w:t>
      </w:r>
      <w:proofErr w:type="gramStart"/>
      <w:r>
        <w:rPr>
          <w:rFonts w:ascii="仿宋" w:eastAsia="仿宋" w:hAnsi="仿宋" w:cs="仿宋"/>
          <w:spacing w:val="-8"/>
          <w:sz w:val="34"/>
          <w:szCs w:val="34"/>
        </w:rPr>
        <w:t>本所以习</w:t>
      </w:r>
      <w:proofErr w:type="gramEnd"/>
      <w:r>
        <w:rPr>
          <w:rFonts w:ascii="仿宋" w:eastAsia="仿宋" w:hAnsi="仿宋" w:cs="仿宋"/>
          <w:spacing w:val="-8"/>
          <w:sz w:val="34"/>
          <w:szCs w:val="34"/>
        </w:rPr>
        <w:t>近平新时代中国特色社会主义思想为指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8"/>
          <w:sz w:val="34"/>
          <w:szCs w:val="34"/>
        </w:rPr>
        <w:t>导</w:t>
      </w:r>
      <w:r>
        <w:rPr>
          <w:rFonts w:ascii="仿宋" w:eastAsia="仿宋" w:hAnsi="仿宋" w:cs="仿宋" w:hint="eastAsia"/>
          <w:spacing w:val="-8"/>
          <w:sz w:val="34"/>
          <w:szCs w:val="34"/>
        </w:rPr>
        <w:t>，</w:t>
      </w:r>
      <w:r>
        <w:rPr>
          <w:rFonts w:ascii="仿宋" w:eastAsia="仿宋" w:hAnsi="仿宋" w:cs="仿宋"/>
          <w:spacing w:val="-8"/>
          <w:sz w:val="34"/>
          <w:szCs w:val="34"/>
        </w:rPr>
        <w:t>坚持和加强中国共产党的全面领导</w:t>
      </w:r>
      <w:r>
        <w:rPr>
          <w:rFonts w:ascii="仿宋" w:eastAsia="仿宋" w:hAnsi="仿宋" w:cs="仿宋" w:hint="eastAsia"/>
          <w:spacing w:val="-8"/>
          <w:sz w:val="34"/>
          <w:szCs w:val="34"/>
        </w:rPr>
        <w:t>，</w:t>
      </w:r>
      <w:r>
        <w:rPr>
          <w:rFonts w:ascii="仿宋" w:eastAsia="仿宋" w:hAnsi="仿宋" w:cs="仿宋"/>
          <w:spacing w:val="-8"/>
          <w:sz w:val="34"/>
          <w:szCs w:val="34"/>
        </w:rPr>
        <w:t>坚持以服务国家建设为</w:t>
      </w:r>
      <w:r>
        <w:rPr>
          <w:rFonts w:ascii="仿宋" w:eastAsia="仿宋" w:hAnsi="仿宋" w:cs="仿宋"/>
          <w:spacing w:val="-15"/>
          <w:sz w:val="34"/>
          <w:szCs w:val="34"/>
        </w:rPr>
        <w:t>主题、以诚信建设为主线</w:t>
      </w:r>
      <w:r>
        <w:rPr>
          <w:rFonts w:ascii="仿宋" w:eastAsia="仿宋" w:hAnsi="仿宋" w:cs="仿宋" w:hint="eastAsia"/>
          <w:spacing w:val="-15"/>
          <w:sz w:val="34"/>
          <w:szCs w:val="34"/>
        </w:rPr>
        <w:t>，</w:t>
      </w:r>
      <w:r>
        <w:rPr>
          <w:rFonts w:ascii="仿宋" w:eastAsia="仿宋" w:hAnsi="仿宋" w:cs="仿宋"/>
          <w:spacing w:val="-15"/>
          <w:sz w:val="34"/>
          <w:szCs w:val="34"/>
        </w:rPr>
        <w:t>遵守国家法律法规、执业准则和职业</w:t>
      </w:r>
      <w:r>
        <w:rPr>
          <w:rFonts w:ascii="仿宋" w:eastAsia="仿宋" w:hAnsi="仿宋" w:cs="仿宋"/>
          <w:spacing w:val="-1"/>
          <w:sz w:val="34"/>
          <w:szCs w:val="34"/>
        </w:rPr>
        <w:t>道德守则</w:t>
      </w:r>
      <w:r>
        <w:rPr>
          <w:rFonts w:ascii="仿宋" w:eastAsia="仿宋" w:hAnsi="仿宋" w:cs="仿宋" w:hint="eastAsia"/>
          <w:spacing w:val="-1"/>
          <w:sz w:val="34"/>
          <w:szCs w:val="34"/>
        </w:rPr>
        <w:t>，</w:t>
      </w:r>
      <w:proofErr w:type="gramStart"/>
      <w:r>
        <w:rPr>
          <w:rFonts w:ascii="仿宋" w:eastAsia="仿宋" w:hAnsi="仿宋" w:cs="仿宋"/>
          <w:spacing w:val="-1"/>
          <w:sz w:val="34"/>
          <w:szCs w:val="34"/>
        </w:rPr>
        <w:t>践行</w:t>
      </w:r>
      <w:proofErr w:type="gramEnd"/>
      <w:r>
        <w:rPr>
          <w:rFonts w:ascii="仿宋" w:eastAsia="仿宋" w:hAnsi="仿宋" w:cs="仿宋"/>
          <w:spacing w:val="-1"/>
          <w:sz w:val="34"/>
          <w:szCs w:val="34"/>
        </w:rPr>
        <w:t>社会主义核心价值观</w:t>
      </w:r>
      <w:r>
        <w:rPr>
          <w:rFonts w:ascii="仿宋" w:eastAsia="仿宋" w:hAnsi="仿宋" w:cs="仿宋" w:hint="eastAsia"/>
          <w:spacing w:val="-1"/>
          <w:sz w:val="34"/>
          <w:szCs w:val="34"/>
        </w:rPr>
        <w:t>，</w:t>
      </w:r>
      <w:r>
        <w:rPr>
          <w:rFonts w:ascii="仿宋" w:eastAsia="仿宋" w:hAnsi="仿宋" w:cs="仿宋"/>
          <w:spacing w:val="-1"/>
          <w:sz w:val="34"/>
          <w:szCs w:val="34"/>
        </w:rPr>
        <w:t>立足新发展阶段</w:t>
      </w:r>
      <w:r>
        <w:rPr>
          <w:rFonts w:ascii="仿宋" w:eastAsia="仿宋" w:hAnsi="仿宋" w:cs="仿宋" w:hint="eastAsia"/>
          <w:spacing w:val="-1"/>
          <w:sz w:val="34"/>
          <w:szCs w:val="34"/>
        </w:rPr>
        <w:t>，</w:t>
      </w:r>
      <w:r>
        <w:rPr>
          <w:rFonts w:ascii="仿宋" w:eastAsia="仿宋" w:hAnsi="仿宋" w:cs="仿宋"/>
          <w:spacing w:val="-1"/>
          <w:sz w:val="34"/>
          <w:szCs w:val="34"/>
        </w:rPr>
        <w:t>贯彻新</w:t>
      </w:r>
      <w:r>
        <w:rPr>
          <w:rFonts w:ascii="仿宋" w:eastAsia="仿宋" w:hAnsi="仿宋" w:cs="仿宋"/>
          <w:spacing w:val="-12"/>
          <w:sz w:val="34"/>
          <w:szCs w:val="34"/>
        </w:rPr>
        <w:t>发展理念</w:t>
      </w:r>
      <w:r>
        <w:rPr>
          <w:rFonts w:ascii="仿宋" w:eastAsia="仿宋" w:hAnsi="仿宋" w:cs="仿宋" w:hint="eastAsia"/>
          <w:spacing w:val="-12"/>
          <w:sz w:val="34"/>
          <w:szCs w:val="34"/>
        </w:rPr>
        <w:t>，</w:t>
      </w:r>
      <w:r>
        <w:rPr>
          <w:rFonts w:ascii="仿宋" w:eastAsia="仿宋" w:hAnsi="仿宋" w:cs="仿宋"/>
          <w:spacing w:val="-12"/>
          <w:sz w:val="34"/>
          <w:szCs w:val="34"/>
        </w:rPr>
        <w:t>推动高质量发展。</w:t>
      </w:r>
    </w:p>
    <w:p w:rsidR="008872AB" w:rsidRDefault="00A970E7">
      <w:pPr>
        <w:spacing w:line="560" w:lineRule="exact"/>
        <w:ind w:firstLine="639"/>
        <w:jc w:val="both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pacing w:val="3"/>
          <w:sz w:val="34"/>
          <w:szCs w:val="34"/>
        </w:rPr>
        <w:t>2.</w:t>
      </w:r>
      <w:r>
        <w:rPr>
          <w:rFonts w:ascii="仿宋" w:eastAsia="仿宋" w:hAnsi="仿宋" w:cs="仿宋"/>
          <w:spacing w:val="3"/>
          <w:sz w:val="34"/>
          <w:szCs w:val="34"/>
        </w:rPr>
        <w:t>第</w:t>
      </w:r>
      <w:r>
        <w:rPr>
          <w:rFonts w:ascii="仿宋" w:eastAsia="仿宋" w:hAnsi="仿宋" w:cs="仿宋"/>
          <w:spacing w:val="3"/>
          <w:sz w:val="34"/>
          <w:szCs w:val="34"/>
        </w:rPr>
        <w:t>×</w:t>
      </w:r>
      <w:r>
        <w:rPr>
          <w:rFonts w:ascii="仿宋" w:eastAsia="仿宋" w:hAnsi="仿宋" w:cs="仿宋"/>
          <w:spacing w:val="3"/>
          <w:sz w:val="34"/>
          <w:szCs w:val="34"/>
        </w:rPr>
        <w:t>条</w:t>
      </w:r>
      <w:r>
        <w:rPr>
          <w:rFonts w:ascii="仿宋" w:eastAsia="仿宋" w:hAnsi="仿宋" w:cs="仿宋"/>
          <w:spacing w:val="44"/>
          <w:sz w:val="34"/>
          <w:szCs w:val="34"/>
        </w:rPr>
        <w:t xml:space="preserve">  </w:t>
      </w:r>
      <w:r>
        <w:rPr>
          <w:rFonts w:ascii="仿宋" w:eastAsia="仿宋" w:hAnsi="仿宋" w:cs="仿宋"/>
          <w:spacing w:val="3"/>
          <w:sz w:val="34"/>
          <w:szCs w:val="34"/>
        </w:rPr>
        <w:t>本协议</w:t>
      </w:r>
      <w:r>
        <w:rPr>
          <w:rFonts w:ascii="仿宋" w:eastAsia="仿宋" w:hAnsi="仿宋" w:cs="仿宋" w:hint="eastAsia"/>
          <w:spacing w:val="3"/>
          <w:sz w:val="34"/>
          <w:szCs w:val="34"/>
        </w:rPr>
        <w:t>（</w:t>
      </w:r>
      <w:r>
        <w:rPr>
          <w:rFonts w:ascii="仿宋" w:eastAsia="仿宋" w:hAnsi="仿宋" w:cs="仿宋"/>
          <w:spacing w:val="3"/>
          <w:sz w:val="34"/>
          <w:szCs w:val="34"/>
        </w:rPr>
        <w:t>章程</w:t>
      </w:r>
      <w:r>
        <w:rPr>
          <w:rFonts w:ascii="仿宋" w:eastAsia="仿宋" w:hAnsi="仿宋" w:cs="仿宋" w:hint="eastAsia"/>
          <w:spacing w:val="3"/>
          <w:sz w:val="34"/>
          <w:szCs w:val="34"/>
        </w:rPr>
        <w:t>）</w:t>
      </w:r>
      <w:r>
        <w:rPr>
          <w:rFonts w:ascii="仿宋" w:eastAsia="仿宋" w:hAnsi="仿宋" w:cs="仿宋"/>
          <w:spacing w:val="3"/>
          <w:sz w:val="34"/>
          <w:szCs w:val="34"/>
        </w:rPr>
        <w:t>对合伙人</w:t>
      </w:r>
      <w:r>
        <w:rPr>
          <w:rFonts w:ascii="仿宋" w:eastAsia="仿宋" w:hAnsi="仿宋" w:cs="仿宋" w:hint="eastAsia"/>
          <w:spacing w:val="3"/>
          <w:sz w:val="34"/>
          <w:szCs w:val="34"/>
        </w:rPr>
        <w:t>（</w:t>
      </w:r>
      <w:r>
        <w:rPr>
          <w:rFonts w:ascii="仿宋" w:eastAsia="仿宋" w:hAnsi="仿宋" w:cs="仿宋"/>
          <w:spacing w:val="3"/>
          <w:sz w:val="34"/>
          <w:szCs w:val="34"/>
        </w:rPr>
        <w:t>股东</w:t>
      </w:r>
      <w:r>
        <w:rPr>
          <w:rFonts w:ascii="仿宋" w:eastAsia="仿宋" w:hAnsi="仿宋" w:cs="仿宋" w:hint="eastAsia"/>
          <w:spacing w:val="3"/>
          <w:sz w:val="34"/>
          <w:szCs w:val="34"/>
        </w:rPr>
        <w:t>）</w:t>
      </w:r>
      <w:r>
        <w:rPr>
          <w:rFonts w:ascii="仿宋" w:eastAsia="仿宋" w:hAnsi="仿宋" w:cs="仿宋"/>
          <w:spacing w:val="3"/>
          <w:sz w:val="34"/>
          <w:szCs w:val="34"/>
        </w:rPr>
        <w:t>、党组织班子成</w:t>
      </w:r>
      <w:r>
        <w:rPr>
          <w:rFonts w:ascii="仿宋" w:eastAsia="仿宋" w:hAnsi="仿宋" w:cs="仿宋"/>
          <w:spacing w:val="-25"/>
          <w:sz w:val="34"/>
          <w:szCs w:val="34"/>
        </w:rPr>
        <w:t>员、高级管理人员具有法律约束力。</w:t>
      </w:r>
    </w:p>
    <w:p w:rsidR="008872AB" w:rsidRDefault="00A970E7">
      <w:p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二、在协议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章程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的“职能机构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或“组织机构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章节增加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或完善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党组织有关条款</w:t>
      </w:r>
      <w:r>
        <w:rPr>
          <w:rFonts w:ascii="黑体" w:eastAsia="黑体" w:hAnsi="黑体" w:cs="黑体" w:hint="eastAsia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内容一般表述为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872AB" w:rsidRDefault="00A970E7">
      <w:pPr>
        <w:spacing w:line="560" w:lineRule="exact"/>
        <w:ind w:firstLine="641"/>
        <w:jc w:val="both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pacing w:val="-16"/>
          <w:sz w:val="34"/>
          <w:szCs w:val="34"/>
        </w:rPr>
        <w:t>3.</w:t>
      </w:r>
      <w:r>
        <w:rPr>
          <w:rFonts w:ascii="仿宋" w:eastAsia="仿宋" w:hAnsi="仿宋" w:cs="仿宋"/>
          <w:spacing w:val="-16"/>
          <w:sz w:val="34"/>
          <w:szCs w:val="34"/>
        </w:rPr>
        <w:t>第</w:t>
      </w:r>
      <w:r>
        <w:rPr>
          <w:rFonts w:ascii="仿宋" w:eastAsia="仿宋" w:hAnsi="仿宋" w:cs="仿宋"/>
          <w:spacing w:val="-16"/>
          <w:sz w:val="34"/>
          <w:szCs w:val="34"/>
        </w:rPr>
        <w:t>×</w:t>
      </w:r>
      <w:r>
        <w:rPr>
          <w:rFonts w:ascii="仿宋" w:eastAsia="仿宋" w:hAnsi="仿宋" w:cs="仿宋"/>
          <w:spacing w:val="-16"/>
          <w:sz w:val="34"/>
          <w:szCs w:val="34"/>
        </w:rPr>
        <w:t>条</w:t>
      </w:r>
      <w:r>
        <w:rPr>
          <w:rFonts w:ascii="仿宋" w:eastAsia="仿宋" w:hAnsi="仿宋" w:cs="仿宋"/>
          <w:spacing w:val="36"/>
          <w:sz w:val="34"/>
          <w:szCs w:val="34"/>
        </w:rPr>
        <w:t xml:space="preserve">  </w:t>
      </w:r>
      <w:r>
        <w:rPr>
          <w:rFonts w:ascii="仿宋" w:eastAsia="仿宋" w:hAnsi="仿宋" w:cs="仿宋"/>
          <w:spacing w:val="-6"/>
          <w:sz w:val="34"/>
          <w:szCs w:val="34"/>
        </w:rPr>
        <w:t>本所根据《中国共产党章程》等有关规定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设立中国共产党的组织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开展党的活动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配备必要的党务工作人员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保障党组织的工作经费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，</w:t>
      </w:r>
      <w:r>
        <w:rPr>
          <w:rFonts w:ascii="仿宋" w:eastAsia="仿宋" w:hAnsi="仿宋" w:cs="仿宋"/>
          <w:spacing w:val="-6"/>
          <w:sz w:val="34"/>
          <w:szCs w:val="34"/>
        </w:rPr>
        <w:t>为党组织开展工作提供必要</w:t>
      </w:r>
      <w:r>
        <w:rPr>
          <w:rFonts w:ascii="仿宋" w:eastAsia="仿宋" w:hAnsi="仿宋" w:cs="仿宋" w:hint="eastAsia"/>
          <w:spacing w:val="-6"/>
          <w:sz w:val="34"/>
          <w:szCs w:val="34"/>
        </w:rPr>
        <w:t>条件</w:t>
      </w:r>
      <w:r>
        <w:rPr>
          <w:rFonts w:ascii="仿宋" w:eastAsia="仿宋" w:hAnsi="仿宋" w:cs="仿宋"/>
          <w:spacing w:val="-6"/>
          <w:sz w:val="34"/>
          <w:szCs w:val="34"/>
        </w:rPr>
        <w:t>。</w:t>
      </w:r>
    </w:p>
    <w:p w:rsidR="008872AB" w:rsidRDefault="00A970E7">
      <w:pPr>
        <w:spacing w:line="560" w:lineRule="exact"/>
        <w:ind w:firstLine="784"/>
        <w:jc w:val="both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pacing w:val="-8"/>
          <w:sz w:val="34"/>
          <w:szCs w:val="34"/>
        </w:rPr>
        <w:t>（</w:t>
      </w:r>
      <w:r>
        <w:rPr>
          <w:rFonts w:ascii="仿宋" w:eastAsia="仿宋" w:hAnsi="仿宋" w:cs="仿宋"/>
          <w:spacing w:val="-8"/>
          <w:sz w:val="34"/>
          <w:szCs w:val="34"/>
        </w:rPr>
        <w:t>无党员的事务所</w:t>
      </w:r>
      <w:r>
        <w:rPr>
          <w:rFonts w:ascii="仿宋" w:eastAsia="仿宋" w:hAnsi="仿宋" w:cs="仿宋" w:hint="eastAsia"/>
          <w:spacing w:val="-8"/>
          <w:sz w:val="34"/>
          <w:szCs w:val="34"/>
        </w:rPr>
        <w:t>，</w:t>
      </w:r>
      <w:r>
        <w:rPr>
          <w:rFonts w:ascii="仿宋" w:eastAsia="仿宋" w:hAnsi="仿宋" w:cs="仿宋"/>
          <w:spacing w:val="-8"/>
          <w:sz w:val="34"/>
          <w:szCs w:val="34"/>
        </w:rPr>
        <w:t>本条内容一般表述如下</w:t>
      </w:r>
      <w:r>
        <w:rPr>
          <w:rFonts w:ascii="仿宋" w:eastAsia="仿宋" w:hAnsi="仿宋" w:cs="仿宋"/>
          <w:spacing w:val="-8"/>
          <w:sz w:val="34"/>
          <w:szCs w:val="34"/>
        </w:rPr>
        <w:t>:</w:t>
      </w:r>
    </w:p>
    <w:p w:rsidR="008872AB" w:rsidRDefault="00A970E7">
      <w:pPr>
        <w:numPr>
          <w:ilvl w:val="0"/>
          <w:numId w:val="1"/>
        </w:numPr>
        <w:spacing w:line="560" w:lineRule="exact"/>
        <w:ind w:firstLine="639"/>
        <w:jc w:val="both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sz w:val="34"/>
          <w:szCs w:val="34"/>
        </w:rPr>
        <w:t>第</w:t>
      </w:r>
      <w:r>
        <w:rPr>
          <w:rFonts w:ascii="仿宋" w:eastAsia="仿宋" w:hAnsi="仿宋" w:cs="仿宋"/>
          <w:spacing w:val="-16"/>
          <w:sz w:val="34"/>
          <w:szCs w:val="34"/>
        </w:rPr>
        <w:t>×</w:t>
      </w:r>
      <w:r>
        <w:rPr>
          <w:rFonts w:ascii="仿宋" w:eastAsia="仿宋" w:hAnsi="仿宋" w:cs="仿宋"/>
          <w:spacing w:val="-16"/>
          <w:sz w:val="34"/>
          <w:szCs w:val="34"/>
        </w:rPr>
        <w:t>条</w:t>
      </w:r>
      <w:r>
        <w:rPr>
          <w:rFonts w:ascii="仿宋" w:eastAsia="仿宋" w:hAnsi="仿宋" w:cs="仿宋" w:hint="eastAsia"/>
          <w:spacing w:val="-16"/>
          <w:sz w:val="34"/>
          <w:szCs w:val="34"/>
        </w:rPr>
        <w:t xml:space="preserve">  </w:t>
      </w:r>
      <w:r>
        <w:rPr>
          <w:rFonts w:ascii="仿宋" w:eastAsia="仿宋" w:hAnsi="仿宋" w:cs="仿宋" w:hint="eastAsia"/>
          <w:spacing w:val="-14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4"/>
          <w:sz w:val="34"/>
          <w:szCs w:val="34"/>
        </w:rPr>
        <w:t>本所支持上级党组织向本所选派党建工作指导员</w:t>
      </w:r>
      <w:r>
        <w:rPr>
          <w:rFonts w:ascii="仿宋" w:eastAsia="仿宋" w:hAnsi="仿宋" w:cs="仿宋" w:hint="eastAsia"/>
          <w:spacing w:val="-14"/>
          <w:sz w:val="34"/>
          <w:szCs w:val="34"/>
        </w:rPr>
        <w:t>，</w:t>
      </w:r>
      <w:r>
        <w:rPr>
          <w:rFonts w:ascii="仿宋" w:eastAsia="仿宋" w:hAnsi="仿宋" w:cs="仿宋"/>
          <w:spacing w:val="-14"/>
          <w:sz w:val="34"/>
          <w:szCs w:val="34"/>
        </w:rPr>
        <w:t>通过设立</w:t>
      </w:r>
      <w:r>
        <w:rPr>
          <w:rFonts w:ascii="仿宋" w:eastAsia="仿宋" w:hAnsi="仿宋" w:cs="仿宋"/>
          <w:spacing w:val="-15"/>
          <w:sz w:val="34"/>
          <w:szCs w:val="34"/>
        </w:rPr>
        <w:t>工会、共青团等群团组织开展党的工</w:t>
      </w:r>
      <w:r>
        <w:rPr>
          <w:rFonts w:ascii="仿宋" w:eastAsia="仿宋" w:hAnsi="仿宋" w:cs="仿宋"/>
          <w:spacing w:val="-15"/>
          <w:sz w:val="34"/>
          <w:szCs w:val="34"/>
        </w:rPr>
        <w:lastRenderedPageBreak/>
        <w:t>作</w:t>
      </w:r>
      <w:r>
        <w:rPr>
          <w:rFonts w:ascii="仿宋" w:eastAsia="仿宋" w:hAnsi="仿宋" w:cs="仿宋" w:hint="eastAsia"/>
          <w:spacing w:val="-15"/>
          <w:sz w:val="34"/>
          <w:szCs w:val="34"/>
        </w:rPr>
        <w:t>，</w:t>
      </w:r>
      <w:r>
        <w:rPr>
          <w:rFonts w:ascii="仿宋" w:eastAsia="仿宋" w:hAnsi="仿宋" w:cs="仿宋"/>
          <w:spacing w:val="-15"/>
          <w:sz w:val="34"/>
          <w:szCs w:val="34"/>
        </w:rPr>
        <w:t>为其开展工作提供必要</w:t>
      </w:r>
      <w:r>
        <w:rPr>
          <w:rFonts w:ascii="仿宋" w:eastAsia="仿宋" w:hAnsi="仿宋" w:cs="仿宋"/>
          <w:spacing w:val="-16"/>
          <w:sz w:val="34"/>
          <w:szCs w:val="34"/>
        </w:rPr>
        <w:t>支持</w:t>
      </w:r>
      <w:r>
        <w:rPr>
          <w:rFonts w:ascii="仿宋" w:eastAsia="仿宋" w:hAnsi="仿宋" w:cs="仿宋" w:hint="eastAsia"/>
          <w:spacing w:val="-16"/>
          <w:sz w:val="34"/>
          <w:szCs w:val="34"/>
        </w:rPr>
        <w:t>，</w:t>
      </w:r>
      <w:r>
        <w:rPr>
          <w:rFonts w:ascii="仿宋" w:eastAsia="仿宋" w:hAnsi="仿宋" w:cs="仿宋"/>
          <w:spacing w:val="-16"/>
          <w:sz w:val="34"/>
          <w:szCs w:val="34"/>
        </w:rPr>
        <w:t>在条件具备后及时设立党的组织。</w:t>
      </w:r>
      <w:r>
        <w:rPr>
          <w:rFonts w:ascii="仿宋" w:eastAsia="仿宋" w:hAnsi="仿宋" w:cs="仿宋" w:hint="eastAsia"/>
          <w:spacing w:val="-16"/>
          <w:sz w:val="34"/>
          <w:szCs w:val="34"/>
        </w:rPr>
        <w:t>）</w:t>
      </w:r>
    </w:p>
    <w:p w:rsidR="008872AB" w:rsidRDefault="00A970E7">
      <w:pPr>
        <w:spacing w:line="560" w:lineRule="exact"/>
        <w:ind w:firstLine="6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9"/>
          <w:sz w:val="34"/>
          <w:szCs w:val="34"/>
        </w:rPr>
        <w:t>5.</w:t>
      </w:r>
      <w:r>
        <w:rPr>
          <w:rFonts w:ascii="仿宋" w:eastAsia="仿宋" w:hAnsi="仿宋" w:cs="仿宋"/>
          <w:spacing w:val="-9"/>
          <w:sz w:val="34"/>
          <w:szCs w:val="34"/>
        </w:rPr>
        <w:t>第</w:t>
      </w:r>
      <w:r>
        <w:rPr>
          <w:rFonts w:ascii="仿宋" w:eastAsia="仿宋" w:hAnsi="仿宋" w:cs="仿宋"/>
          <w:spacing w:val="-9"/>
          <w:sz w:val="34"/>
          <w:szCs w:val="34"/>
        </w:rPr>
        <w:t>×</w:t>
      </w:r>
      <w:r>
        <w:rPr>
          <w:rFonts w:ascii="仿宋" w:eastAsia="仿宋" w:hAnsi="仿宋" w:cs="仿宋"/>
          <w:spacing w:val="-9"/>
          <w:sz w:val="34"/>
          <w:szCs w:val="34"/>
        </w:rPr>
        <w:t>条</w:t>
      </w:r>
      <w:r>
        <w:rPr>
          <w:rFonts w:ascii="仿宋" w:eastAsia="仿宋" w:hAnsi="仿宋" w:cs="仿宋"/>
          <w:spacing w:val="39"/>
          <w:sz w:val="34"/>
          <w:szCs w:val="34"/>
        </w:rPr>
        <w:t xml:space="preserve">  </w:t>
      </w:r>
      <w:r>
        <w:rPr>
          <w:rFonts w:ascii="仿宋" w:eastAsia="仿宋" w:hAnsi="仿宋" w:cs="仿宋"/>
          <w:spacing w:val="-9"/>
          <w:sz w:val="34"/>
          <w:szCs w:val="34"/>
        </w:rPr>
        <w:t>本所支持党组织加强自身建设</w:t>
      </w:r>
      <w:r>
        <w:rPr>
          <w:rFonts w:ascii="仿宋" w:eastAsia="仿宋" w:hAnsi="仿宋" w:cs="仿宋" w:hint="eastAsia"/>
          <w:spacing w:val="-9"/>
          <w:sz w:val="34"/>
          <w:szCs w:val="34"/>
        </w:rPr>
        <w:t>，</w:t>
      </w:r>
      <w:r>
        <w:rPr>
          <w:rFonts w:ascii="仿宋" w:eastAsia="仿宋" w:hAnsi="仿宋" w:cs="仿宋"/>
          <w:spacing w:val="-9"/>
          <w:sz w:val="34"/>
          <w:szCs w:val="34"/>
        </w:rPr>
        <w:t>发挥功能作用</w:t>
      </w:r>
      <w:r>
        <w:rPr>
          <w:rFonts w:ascii="仿宋" w:eastAsia="仿宋" w:hAnsi="仿宋" w:cs="仿宋" w:hint="eastAsia"/>
          <w:spacing w:val="-9"/>
          <w:sz w:val="34"/>
          <w:szCs w:val="34"/>
        </w:rPr>
        <w:t>，</w:t>
      </w:r>
      <w:r>
        <w:rPr>
          <w:rFonts w:ascii="仿宋" w:eastAsia="仿宋" w:hAnsi="仿宋" w:cs="仿宋"/>
          <w:spacing w:val="-9"/>
          <w:sz w:val="34"/>
          <w:szCs w:val="34"/>
        </w:rPr>
        <w:t>宣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传和执行党的路线、方针、政策</w:t>
      </w:r>
      <w:r>
        <w:rPr>
          <w:rFonts w:ascii="仿宋" w:eastAsia="仿宋" w:hAnsi="仿宋" w:cs="仿宋" w:hint="eastAsia"/>
          <w:spacing w:val="-17"/>
          <w:w w:val="99"/>
          <w:sz w:val="34"/>
          <w:szCs w:val="34"/>
        </w:rPr>
        <w:t>，</w:t>
      </w:r>
      <w:r>
        <w:rPr>
          <w:rFonts w:ascii="仿宋" w:eastAsia="仿宋" w:hAnsi="仿宋" w:cs="仿宋"/>
          <w:spacing w:val="-17"/>
          <w:w w:val="99"/>
          <w:sz w:val="34"/>
          <w:szCs w:val="34"/>
        </w:rPr>
        <w:t>领导工会、共青团等群团组织</w:t>
      </w:r>
      <w:r>
        <w:rPr>
          <w:rFonts w:ascii="仿宋" w:eastAsia="仿宋" w:hAnsi="仿宋" w:cs="仿宋" w:hint="eastAsia"/>
          <w:spacing w:val="-17"/>
          <w:w w:val="99"/>
          <w:sz w:val="34"/>
          <w:szCs w:val="34"/>
        </w:rPr>
        <w:t>，</w:t>
      </w:r>
      <w:r>
        <w:rPr>
          <w:rFonts w:ascii="仿宋" w:eastAsia="仿宋" w:hAnsi="仿宋" w:cs="仿宋"/>
          <w:spacing w:val="12"/>
          <w:sz w:val="32"/>
          <w:szCs w:val="32"/>
        </w:rPr>
        <w:t>教育管理党员</w:t>
      </w:r>
      <w:r>
        <w:rPr>
          <w:rFonts w:ascii="仿宋" w:eastAsia="仿宋" w:hAnsi="仿宋" w:cs="仿宋" w:hint="eastAsia"/>
          <w:spacing w:val="12"/>
          <w:sz w:val="32"/>
          <w:szCs w:val="32"/>
        </w:rPr>
        <w:t>，</w:t>
      </w:r>
      <w:r>
        <w:rPr>
          <w:rFonts w:ascii="仿宋" w:eastAsia="仿宋" w:hAnsi="仿宋" w:cs="仿宋"/>
          <w:spacing w:val="12"/>
          <w:sz w:val="32"/>
          <w:szCs w:val="32"/>
        </w:rPr>
        <w:t>引领服务群众</w:t>
      </w:r>
      <w:r>
        <w:rPr>
          <w:rFonts w:ascii="仿宋" w:eastAsia="仿宋" w:hAnsi="仿宋" w:cs="仿宋" w:hint="eastAsia"/>
          <w:spacing w:val="12"/>
          <w:sz w:val="32"/>
          <w:szCs w:val="32"/>
        </w:rPr>
        <w:t>，</w:t>
      </w:r>
      <w:r>
        <w:rPr>
          <w:rFonts w:ascii="仿宋" w:eastAsia="仿宋" w:hAnsi="仿宋" w:cs="仿宋"/>
          <w:spacing w:val="12"/>
          <w:sz w:val="32"/>
          <w:szCs w:val="32"/>
        </w:rPr>
        <w:t>推动事业发展</w:t>
      </w:r>
      <w:r>
        <w:rPr>
          <w:rFonts w:ascii="仿宋" w:eastAsia="仿宋" w:hAnsi="仿宋" w:cs="仿宋" w:hint="eastAsia"/>
          <w:spacing w:val="12"/>
          <w:sz w:val="32"/>
          <w:szCs w:val="32"/>
        </w:rPr>
        <w:t>，</w:t>
      </w:r>
      <w:r>
        <w:rPr>
          <w:rFonts w:ascii="仿宋" w:eastAsia="仿宋" w:hAnsi="仿宋" w:cs="仿宋"/>
          <w:spacing w:val="12"/>
          <w:sz w:val="32"/>
          <w:szCs w:val="32"/>
        </w:rPr>
        <w:t>保证政治方向。</w:t>
      </w:r>
    </w:p>
    <w:p w:rsidR="008872AB" w:rsidRDefault="00A970E7">
      <w:pPr>
        <w:spacing w:line="560" w:lineRule="exact"/>
        <w:ind w:firstLine="64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6.</w:t>
      </w:r>
      <w:r>
        <w:rPr>
          <w:rFonts w:ascii="仿宋" w:eastAsia="仿宋" w:hAnsi="仿宋" w:cs="仿宋"/>
          <w:spacing w:val="-6"/>
          <w:sz w:val="32"/>
          <w:szCs w:val="32"/>
        </w:rPr>
        <w:t>第</w:t>
      </w:r>
      <w:r>
        <w:rPr>
          <w:rFonts w:ascii="仿宋" w:eastAsia="仿宋" w:hAnsi="仿宋" w:cs="仿宋"/>
          <w:spacing w:val="-6"/>
          <w:sz w:val="32"/>
          <w:szCs w:val="32"/>
        </w:rPr>
        <w:t>×</w:t>
      </w:r>
      <w:r>
        <w:rPr>
          <w:rFonts w:ascii="仿宋" w:eastAsia="仿宋" w:hAnsi="仿宋" w:cs="仿宋"/>
          <w:spacing w:val="-6"/>
          <w:sz w:val="32"/>
          <w:szCs w:val="32"/>
        </w:rPr>
        <w:t>条</w:t>
      </w:r>
      <w:r>
        <w:rPr>
          <w:rFonts w:ascii="仿宋" w:eastAsia="仿宋" w:hAnsi="仿宋" w:cs="仿宋"/>
          <w:spacing w:val="3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6"/>
          <w:sz w:val="32"/>
          <w:szCs w:val="32"/>
        </w:rPr>
        <w:t>本所坚持把党的工作融入事务所执业活动、日常管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理、文化建设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积极探索开展主题活动等有效载体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充分发挥党</w:t>
      </w:r>
      <w:r>
        <w:rPr>
          <w:rFonts w:ascii="仿宋" w:eastAsia="仿宋" w:hAnsi="仿宋" w:cs="仿宋"/>
          <w:spacing w:val="-2"/>
          <w:sz w:val="32"/>
          <w:szCs w:val="32"/>
        </w:rPr>
        <w:t>组织在规范管理、人才培养、评优推荐、表彰奖励、合伙人晋升</w:t>
      </w:r>
      <w:r>
        <w:rPr>
          <w:rFonts w:ascii="仿宋" w:eastAsia="仿宋" w:hAnsi="仿宋" w:cs="仿宋"/>
          <w:spacing w:val="9"/>
          <w:sz w:val="32"/>
          <w:szCs w:val="32"/>
        </w:rPr>
        <w:t>和职业道德建设等工作中的政治把关作用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</w:t>
      </w:r>
      <w:r>
        <w:rPr>
          <w:rFonts w:ascii="仿宋" w:eastAsia="仿宋" w:hAnsi="仿宋" w:cs="仿宋"/>
          <w:spacing w:val="9"/>
          <w:sz w:val="32"/>
          <w:szCs w:val="32"/>
        </w:rPr>
        <w:t>建设先进文化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</w:t>
      </w:r>
      <w:r>
        <w:rPr>
          <w:rFonts w:ascii="仿宋" w:eastAsia="仿宋" w:hAnsi="仿宋" w:cs="仿宋"/>
          <w:spacing w:val="9"/>
          <w:sz w:val="32"/>
          <w:szCs w:val="32"/>
        </w:rPr>
        <w:t>服务</w:t>
      </w:r>
      <w:r>
        <w:rPr>
          <w:rFonts w:ascii="仿宋" w:eastAsia="仿宋" w:hAnsi="仿宋" w:cs="仿宋"/>
          <w:spacing w:val="8"/>
          <w:sz w:val="32"/>
          <w:szCs w:val="32"/>
        </w:rPr>
        <w:t>人才成长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团结凝聚群众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汇聚推进改革发展的正能量。</w:t>
      </w:r>
    </w:p>
    <w:p w:rsidR="008872AB" w:rsidRDefault="00A970E7">
      <w:pPr>
        <w:spacing w:line="560" w:lineRule="exact"/>
        <w:ind w:firstLine="64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7.</w:t>
      </w:r>
      <w:r>
        <w:rPr>
          <w:rFonts w:ascii="仿宋" w:eastAsia="仿宋" w:hAnsi="仿宋" w:cs="仿宋"/>
          <w:spacing w:val="2"/>
          <w:sz w:val="32"/>
          <w:szCs w:val="32"/>
        </w:rPr>
        <w:t>第</w:t>
      </w:r>
      <w:r>
        <w:rPr>
          <w:rFonts w:ascii="仿宋" w:eastAsia="仿宋" w:hAnsi="仿宋" w:cs="仿宋"/>
          <w:spacing w:val="2"/>
          <w:sz w:val="32"/>
          <w:szCs w:val="32"/>
        </w:rPr>
        <w:t>×</w:t>
      </w:r>
      <w:r>
        <w:rPr>
          <w:rFonts w:ascii="仿宋" w:eastAsia="仿宋" w:hAnsi="仿宋" w:cs="仿宋"/>
          <w:spacing w:val="2"/>
          <w:sz w:val="32"/>
          <w:szCs w:val="32"/>
        </w:rPr>
        <w:t>条</w:t>
      </w:r>
      <w:r>
        <w:rPr>
          <w:rFonts w:ascii="仿宋" w:eastAsia="仿宋" w:hAnsi="仿宋" w:cs="仿宋"/>
          <w:spacing w:val="3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2"/>
          <w:sz w:val="32"/>
          <w:szCs w:val="32"/>
        </w:rPr>
        <w:t>本所坚持和完善</w:t>
      </w:r>
      <w:r>
        <w:rPr>
          <w:rFonts w:ascii="仿宋" w:eastAsia="仿宋" w:hAnsi="仿宋" w:cs="仿宋" w:hint="eastAsia"/>
          <w:spacing w:val="2"/>
          <w:sz w:val="32"/>
          <w:szCs w:val="32"/>
        </w:rPr>
        <w:t>“</w:t>
      </w:r>
      <w:r>
        <w:rPr>
          <w:rFonts w:ascii="仿宋" w:eastAsia="仿宋" w:hAnsi="仿宋" w:cs="仿宋"/>
          <w:spacing w:val="2"/>
          <w:sz w:val="32"/>
          <w:szCs w:val="32"/>
        </w:rPr>
        <w:t>双向进入、交叉任职</w:t>
      </w:r>
      <w:r>
        <w:rPr>
          <w:rFonts w:ascii="仿宋" w:eastAsia="仿宋" w:hAnsi="仿宋" w:cs="仿宋" w:hint="eastAsia"/>
          <w:spacing w:val="2"/>
          <w:sz w:val="32"/>
          <w:szCs w:val="32"/>
        </w:rPr>
        <w:t>”</w:t>
      </w:r>
      <w:r>
        <w:rPr>
          <w:rFonts w:ascii="仿宋" w:eastAsia="仿宋" w:hAnsi="仿宋" w:cs="仿宋"/>
          <w:spacing w:val="2"/>
          <w:sz w:val="32"/>
          <w:szCs w:val="32"/>
        </w:rPr>
        <w:t>工作机制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符合条件的党组织班子成员通过法定程序进入管理层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3"/>
          <w:sz w:val="32"/>
          <w:szCs w:val="32"/>
        </w:rPr>
        <w:t>管理层中</w:t>
      </w:r>
      <w:r>
        <w:rPr>
          <w:rFonts w:ascii="仿宋" w:eastAsia="仿宋" w:hAnsi="仿宋" w:cs="仿宋"/>
          <w:spacing w:val="-3"/>
          <w:sz w:val="32"/>
          <w:szCs w:val="32"/>
        </w:rPr>
        <w:t>符合条件的党员依照有关规定和程序进入党组织班子。党组织书</w:t>
      </w:r>
      <w:r>
        <w:rPr>
          <w:rFonts w:ascii="仿宋" w:eastAsia="仿宋" w:hAnsi="仿宋" w:cs="仿宋"/>
          <w:spacing w:val="3"/>
          <w:sz w:val="32"/>
          <w:szCs w:val="32"/>
        </w:rPr>
        <w:t>记一般由事务所管理层中的党员担任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3"/>
          <w:sz w:val="32"/>
          <w:szCs w:val="32"/>
        </w:rPr>
        <w:t>事务所负责人为党员的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2"/>
          <w:sz w:val="32"/>
          <w:szCs w:val="32"/>
        </w:rPr>
        <w:t>由事务所负责人担任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；</w:t>
      </w:r>
      <w:r>
        <w:rPr>
          <w:rFonts w:ascii="仿宋" w:eastAsia="仿宋" w:hAnsi="仿宋" w:cs="仿宋"/>
          <w:spacing w:val="2"/>
          <w:sz w:val="32"/>
          <w:szCs w:val="32"/>
        </w:rPr>
        <w:t>党组织书记应当参加或者列席管理层重要会议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/>
          <w:spacing w:val="2"/>
          <w:sz w:val="32"/>
          <w:szCs w:val="32"/>
        </w:rPr>
        <w:t>促进事务所党建与业务融合发展。</w:t>
      </w:r>
    </w:p>
    <w:p w:rsidR="008872AB" w:rsidRDefault="00A970E7">
      <w:pPr>
        <w:spacing w:line="560" w:lineRule="exact"/>
        <w:ind w:firstLine="64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"/>
          <w:sz w:val="32"/>
          <w:szCs w:val="32"/>
        </w:rPr>
        <w:t>8.</w:t>
      </w:r>
      <w:r>
        <w:rPr>
          <w:rFonts w:ascii="仿宋" w:eastAsia="仿宋" w:hAnsi="仿宋" w:cs="仿宋"/>
          <w:spacing w:val="1"/>
          <w:sz w:val="32"/>
          <w:szCs w:val="32"/>
        </w:rPr>
        <w:t>第</w:t>
      </w:r>
      <w:r>
        <w:rPr>
          <w:rFonts w:ascii="仿宋" w:eastAsia="仿宋" w:hAnsi="仿宋" w:cs="仿宋"/>
          <w:spacing w:val="1"/>
          <w:sz w:val="32"/>
          <w:szCs w:val="32"/>
        </w:rPr>
        <w:t>×</w:t>
      </w:r>
      <w:r>
        <w:rPr>
          <w:rFonts w:ascii="仿宋" w:eastAsia="仿宋" w:hAnsi="仿宋" w:cs="仿宋"/>
          <w:spacing w:val="1"/>
          <w:sz w:val="32"/>
          <w:szCs w:val="32"/>
        </w:rPr>
        <w:t>条</w:t>
      </w:r>
      <w:r>
        <w:rPr>
          <w:rFonts w:ascii="仿宋" w:eastAsia="仿宋" w:hAnsi="仿宋" w:cs="仿宋"/>
          <w:spacing w:val="3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本所实行党组织与管理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层共同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学习制度</w:t>
      </w:r>
      <w:r>
        <w:rPr>
          <w:rFonts w:ascii="仿宋" w:eastAsia="仿宋" w:hAnsi="仿宋" w:cs="仿宋" w:hint="eastAsia"/>
          <w:spacing w:val="1"/>
          <w:sz w:val="32"/>
          <w:szCs w:val="32"/>
        </w:rPr>
        <w:t>，</w:t>
      </w:r>
      <w:r>
        <w:rPr>
          <w:rFonts w:ascii="仿宋" w:eastAsia="仿宋" w:hAnsi="仿宋" w:cs="仿宋"/>
          <w:spacing w:val="1"/>
          <w:sz w:val="32"/>
          <w:szCs w:val="32"/>
        </w:rPr>
        <w:t>深入学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习</w:t>
      </w:r>
      <w:r>
        <w:rPr>
          <w:rFonts w:ascii="仿宋" w:eastAsia="仿宋" w:hAnsi="仿宋" w:cs="仿宋"/>
          <w:spacing w:val="2"/>
          <w:sz w:val="32"/>
          <w:szCs w:val="32"/>
        </w:rPr>
        <w:t>习近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>平新时代中国特色社会主义思想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/>
          <w:spacing w:val="2"/>
          <w:sz w:val="32"/>
          <w:szCs w:val="32"/>
        </w:rPr>
        <w:t>跟进学习党和国家政策法</w:t>
      </w:r>
      <w:r>
        <w:rPr>
          <w:rFonts w:ascii="仿宋" w:eastAsia="仿宋" w:hAnsi="仿宋" w:cs="仿宋"/>
          <w:spacing w:val="15"/>
          <w:sz w:val="32"/>
          <w:szCs w:val="32"/>
        </w:rPr>
        <w:t>规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，</w:t>
      </w:r>
      <w:r>
        <w:rPr>
          <w:rFonts w:ascii="仿宋" w:eastAsia="仿宋" w:hAnsi="仿宋" w:cs="仿宋"/>
          <w:spacing w:val="15"/>
          <w:sz w:val="32"/>
          <w:szCs w:val="32"/>
        </w:rPr>
        <w:t>经常对标对表党和国家有关部署要求讨论内部管理重大事</w:t>
      </w:r>
      <w:r>
        <w:rPr>
          <w:rFonts w:ascii="仿宋" w:eastAsia="仿宋" w:hAnsi="仿宋" w:cs="仿宋"/>
          <w:spacing w:val="-17"/>
          <w:sz w:val="32"/>
          <w:szCs w:val="32"/>
        </w:rPr>
        <w:t>项。</w:t>
      </w:r>
    </w:p>
    <w:p w:rsidR="008872AB" w:rsidRDefault="00A970E7">
      <w:pPr>
        <w:spacing w:line="560" w:lineRule="exact"/>
        <w:ind w:firstLine="64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lastRenderedPageBreak/>
        <w:t>9.</w:t>
      </w:r>
      <w:r>
        <w:rPr>
          <w:rFonts w:ascii="仿宋" w:eastAsia="仿宋" w:hAnsi="仿宋" w:cs="仿宋"/>
          <w:spacing w:val="3"/>
          <w:sz w:val="32"/>
          <w:szCs w:val="32"/>
        </w:rPr>
        <w:t>第</w:t>
      </w:r>
      <w:r>
        <w:rPr>
          <w:rFonts w:ascii="仿宋" w:eastAsia="仿宋" w:hAnsi="仿宋" w:cs="仿宋"/>
          <w:spacing w:val="3"/>
          <w:sz w:val="32"/>
          <w:szCs w:val="32"/>
        </w:rPr>
        <w:t>×</w:t>
      </w:r>
      <w:r>
        <w:rPr>
          <w:rFonts w:ascii="仿宋" w:eastAsia="仿宋" w:hAnsi="仿宋" w:cs="仿宋"/>
          <w:spacing w:val="3"/>
          <w:sz w:val="32"/>
          <w:szCs w:val="32"/>
        </w:rPr>
        <w:t>条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3"/>
          <w:sz w:val="32"/>
          <w:szCs w:val="32"/>
        </w:rPr>
        <w:t>本所坚持</w:t>
      </w:r>
      <w:proofErr w:type="gramStart"/>
      <w:r>
        <w:rPr>
          <w:rFonts w:ascii="仿宋" w:eastAsia="仿宋" w:hAnsi="仿宋" w:cs="仿宋"/>
          <w:spacing w:val="3"/>
          <w:sz w:val="32"/>
          <w:szCs w:val="32"/>
        </w:rPr>
        <w:t>党建带群</w:t>
      </w:r>
      <w:proofErr w:type="gramEnd"/>
      <w:r>
        <w:rPr>
          <w:rFonts w:ascii="仿宋" w:eastAsia="仿宋" w:hAnsi="仿宋" w:cs="仿宋"/>
          <w:spacing w:val="3"/>
          <w:sz w:val="32"/>
          <w:szCs w:val="32"/>
        </w:rPr>
        <w:t>建、</w:t>
      </w:r>
      <w:proofErr w:type="gramStart"/>
      <w:r>
        <w:rPr>
          <w:rFonts w:ascii="仿宋" w:eastAsia="仿宋" w:hAnsi="仿宋" w:cs="仿宋"/>
          <w:spacing w:val="3"/>
          <w:sz w:val="32"/>
          <w:szCs w:val="32"/>
        </w:rPr>
        <w:t>群建促党建</w:t>
      </w:r>
      <w:proofErr w:type="gramEnd"/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3"/>
          <w:sz w:val="32"/>
          <w:szCs w:val="32"/>
        </w:rPr>
        <w:t>支持工会、共青团等群团组织开展丰富多彩的活动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3"/>
          <w:sz w:val="32"/>
          <w:szCs w:val="32"/>
        </w:rPr>
        <w:t>深入了解、密切关注职工</w:t>
      </w:r>
      <w:r>
        <w:rPr>
          <w:rFonts w:ascii="仿宋" w:eastAsia="仿宋" w:hAnsi="仿宋" w:cs="仿宋"/>
          <w:spacing w:val="8"/>
          <w:sz w:val="32"/>
          <w:szCs w:val="32"/>
        </w:rPr>
        <w:t>群众思想状况和实际需求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积极为职工群众排忧解难</w:t>
      </w:r>
      <w:r>
        <w:rPr>
          <w:rFonts w:ascii="仿宋" w:eastAsia="仿宋" w:hAnsi="仿宋" w:cs="仿宋" w:hint="eastAsia"/>
          <w:spacing w:val="8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sz w:val="32"/>
          <w:szCs w:val="32"/>
        </w:rPr>
        <w:t>教育引导</w:t>
      </w:r>
      <w:r>
        <w:rPr>
          <w:rFonts w:ascii="仿宋" w:eastAsia="仿宋" w:hAnsi="仿宋" w:cs="仿宋"/>
          <w:spacing w:val="9"/>
          <w:sz w:val="32"/>
          <w:szCs w:val="32"/>
        </w:rPr>
        <w:t>职工群众遵守国家法律法规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</w:t>
      </w:r>
      <w:r>
        <w:rPr>
          <w:rFonts w:ascii="仿宋" w:eastAsia="仿宋" w:hAnsi="仿宋" w:cs="仿宋"/>
          <w:spacing w:val="9"/>
          <w:sz w:val="32"/>
          <w:szCs w:val="32"/>
        </w:rPr>
        <w:t>依法执业、诚信从业</w:t>
      </w:r>
      <w:r>
        <w:rPr>
          <w:rFonts w:ascii="仿宋" w:eastAsia="仿宋" w:hAnsi="仿宋" w:cs="仿宋" w:hint="eastAsia"/>
          <w:spacing w:val="9"/>
          <w:sz w:val="32"/>
          <w:szCs w:val="32"/>
        </w:rPr>
        <w:t>，</w:t>
      </w:r>
      <w:r>
        <w:rPr>
          <w:rFonts w:ascii="仿宋" w:eastAsia="仿宋" w:hAnsi="仿宋" w:cs="仿宋"/>
          <w:spacing w:val="9"/>
          <w:sz w:val="32"/>
          <w:szCs w:val="32"/>
        </w:rPr>
        <w:t>增强政治认</w:t>
      </w:r>
      <w:r>
        <w:rPr>
          <w:rFonts w:ascii="仿宋" w:eastAsia="仿宋" w:hAnsi="仿宋" w:cs="仿宋"/>
          <w:spacing w:val="3"/>
          <w:sz w:val="32"/>
          <w:szCs w:val="32"/>
        </w:rPr>
        <w:t>同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，</w:t>
      </w:r>
      <w:r>
        <w:rPr>
          <w:rFonts w:ascii="仿宋" w:eastAsia="仿宋" w:hAnsi="仿宋" w:cs="仿宋"/>
          <w:spacing w:val="3"/>
          <w:sz w:val="32"/>
          <w:szCs w:val="32"/>
        </w:rPr>
        <w:t>履行社会责任。本所为行业代表人士履行社会职能、参政议</w:t>
      </w:r>
      <w:r>
        <w:rPr>
          <w:rFonts w:ascii="仿宋" w:eastAsia="仿宋" w:hAnsi="仿宋" w:cs="仿宋"/>
          <w:spacing w:val="-11"/>
          <w:sz w:val="32"/>
          <w:szCs w:val="32"/>
        </w:rPr>
        <w:t>政提供必要条件。</w:t>
      </w:r>
    </w:p>
    <w:p w:rsidR="008872AB" w:rsidRDefault="00A970E7" w:rsidP="00460C9C">
      <w:pPr>
        <w:spacing w:line="560" w:lineRule="exact"/>
        <w:ind w:firstLineChars="200" w:firstLine="628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10.</w:t>
      </w:r>
      <w:r>
        <w:rPr>
          <w:rFonts w:ascii="仿宋" w:eastAsia="仿宋" w:hAnsi="仿宋" w:cs="仿宋"/>
          <w:spacing w:val="-6"/>
          <w:sz w:val="32"/>
          <w:szCs w:val="32"/>
        </w:rPr>
        <w:t>第</w:t>
      </w:r>
      <w:r>
        <w:rPr>
          <w:rFonts w:ascii="仿宋" w:eastAsia="仿宋" w:hAnsi="仿宋" w:cs="仿宋"/>
          <w:spacing w:val="-6"/>
          <w:sz w:val="32"/>
          <w:szCs w:val="32"/>
        </w:rPr>
        <w:t>×</w:t>
      </w:r>
      <w:r>
        <w:rPr>
          <w:rFonts w:ascii="仿宋" w:eastAsia="仿宋" w:hAnsi="仿宋" w:cs="仿宋"/>
          <w:spacing w:val="-6"/>
          <w:sz w:val="32"/>
          <w:szCs w:val="32"/>
        </w:rPr>
        <w:t>条</w:t>
      </w:r>
      <w:r>
        <w:rPr>
          <w:rFonts w:ascii="仿宋" w:eastAsia="仿宋" w:hAnsi="仿宋" w:cs="仿宋"/>
          <w:spacing w:val="3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6"/>
          <w:sz w:val="32"/>
          <w:szCs w:val="32"/>
        </w:rPr>
        <w:t>本所通过纳入管理费用、党费留存、上级党组织党</w:t>
      </w:r>
      <w:r>
        <w:rPr>
          <w:rFonts w:ascii="仿宋" w:eastAsia="仿宋" w:hAnsi="仿宋" w:cs="仿宋"/>
          <w:sz w:val="33"/>
          <w:szCs w:val="33"/>
        </w:rPr>
        <w:t>费拨付等渠道</w:t>
      </w:r>
      <w:r>
        <w:rPr>
          <w:rFonts w:ascii="仿宋" w:eastAsia="仿宋" w:hAnsi="仿宋" w:cs="仿宋" w:hint="eastAsia"/>
          <w:sz w:val="33"/>
          <w:szCs w:val="33"/>
        </w:rPr>
        <w:t>，</w:t>
      </w:r>
      <w:r>
        <w:rPr>
          <w:rFonts w:ascii="仿宋" w:eastAsia="仿宋" w:hAnsi="仿宋" w:cs="仿宋"/>
          <w:sz w:val="33"/>
          <w:szCs w:val="33"/>
        </w:rPr>
        <w:t>保障党建工作经费</w:t>
      </w:r>
      <w:r>
        <w:rPr>
          <w:rFonts w:ascii="仿宋" w:eastAsia="仿宋" w:hAnsi="仿宋" w:cs="仿宋" w:hint="eastAsia"/>
          <w:sz w:val="33"/>
          <w:szCs w:val="33"/>
        </w:rPr>
        <w:t>，</w:t>
      </w:r>
      <w:r>
        <w:rPr>
          <w:rFonts w:ascii="仿宋" w:eastAsia="仿宋" w:hAnsi="仿宋" w:cs="仿宋"/>
          <w:sz w:val="33"/>
          <w:szCs w:val="33"/>
        </w:rPr>
        <w:t>并向执业一线倾斜。</w:t>
      </w:r>
    </w:p>
    <w:p w:rsidR="008872AB" w:rsidRDefault="00A970E7" w:rsidP="00460C9C">
      <w:pPr>
        <w:spacing w:line="560" w:lineRule="exact"/>
        <w:ind w:firstLineChars="200" w:firstLine="672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 w:hint="eastAsia"/>
          <w:spacing w:val="6"/>
          <w:sz w:val="33"/>
          <w:szCs w:val="33"/>
        </w:rPr>
        <w:t>（</w:t>
      </w:r>
      <w:r>
        <w:rPr>
          <w:rFonts w:ascii="仿宋" w:eastAsia="仿宋" w:hAnsi="仿宋" w:cs="仿宋"/>
          <w:spacing w:val="6"/>
          <w:sz w:val="33"/>
          <w:szCs w:val="33"/>
        </w:rPr>
        <w:t>设立分所的事务所</w:t>
      </w:r>
      <w:r>
        <w:rPr>
          <w:rFonts w:ascii="仿宋" w:eastAsia="仿宋" w:hAnsi="仿宋" w:cs="仿宋" w:hint="eastAsia"/>
          <w:spacing w:val="6"/>
          <w:sz w:val="33"/>
          <w:szCs w:val="33"/>
        </w:rPr>
        <w:t>，</w:t>
      </w:r>
      <w:r>
        <w:rPr>
          <w:rFonts w:ascii="仿宋" w:eastAsia="仿宋" w:hAnsi="仿宋" w:cs="仿宋"/>
          <w:spacing w:val="6"/>
          <w:sz w:val="33"/>
          <w:szCs w:val="33"/>
        </w:rPr>
        <w:t>增加一项条款</w:t>
      </w:r>
      <w:r>
        <w:rPr>
          <w:rFonts w:ascii="仿宋" w:eastAsia="仿宋" w:hAnsi="仿宋" w:cs="仿宋" w:hint="eastAsia"/>
          <w:spacing w:val="6"/>
          <w:sz w:val="33"/>
          <w:szCs w:val="33"/>
        </w:rPr>
        <w:t>，</w:t>
      </w:r>
      <w:r>
        <w:rPr>
          <w:rFonts w:ascii="仿宋" w:eastAsia="仿宋" w:hAnsi="仿宋" w:cs="仿宋"/>
          <w:spacing w:val="6"/>
          <w:sz w:val="33"/>
          <w:szCs w:val="33"/>
        </w:rPr>
        <w:t>内容表述如下</w:t>
      </w:r>
      <w:r>
        <w:rPr>
          <w:rFonts w:ascii="仿宋" w:eastAsia="仿宋" w:hAnsi="仿宋" w:cs="仿宋"/>
          <w:spacing w:val="6"/>
          <w:sz w:val="33"/>
          <w:szCs w:val="33"/>
        </w:rPr>
        <w:t>:</w:t>
      </w:r>
    </w:p>
    <w:p w:rsidR="008872AB" w:rsidRDefault="00A970E7">
      <w:pPr>
        <w:spacing w:line="560" w:lineRule="exact"/>
        <w:ind w:firstLine="649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 w:hint="eastAsia"/>
          <w:spacing w:val="-1"/>
          <w:sz w:val="33"/>
          <w:szCs w:val="33"/>
        </w:rPr>
        <w:t>11.</w:t>
      </w:r>
      <w:r>
        <w:rPr>
          <w:rFonts w:ascii="仿宋" w:eastAsia="仿宋" w:hAnsi="仿宋" w:cs="仿宋"/>
          <w:spacing w:val="-1"/>
          <w:sz w:val="33"/>
          <w:szCs w:val="33"/>
        </w:rPr>
        <w:t>第</w:t>
      </w:r>
      <w:r>
        <w:rPr>
          <w:rFonts w:ascii="仿宋" w:eastAsia="仿宋" w:hAnsi="仿宋" w:cs="仿宋"/>
          <w:spacing w:val="-1"/>
          <w:sz w:val="33"/>
          <w:szCs w:val="33"/>
        </w:rPr>
        <w:t>×</w:t>
      </w:r>
      <w:r>
        <w:rPr>
          <w:rFonts w:ascii="仿宋" w:eastAsia="仿宋" w:hAnsi="仿宋" w:cs="仿宋"/>
          <w:spacing w:val="-1"/>
          <w:sz w:val="33"/>
          <w:szCs w:val="33"/>
        </w:rPr>
        <w:t>条</w:t>
      </w:r>
      <w:r>
        <w:rPr>
          <w:rFonts w:ascii="仿宋" w:eastAsia="仿宋" w:hAnsi="仿宋" w:cs="仿宋"/>
          <w:spacing w:val="38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"/>
          <w:sz w:val="33"/>
          <w:szCs w:val="33"/>
        </w:rPr>
        <w:t>总所党组织应建立健全指导推动分所党建工作的</w:t>
      </w:r>
      <w:r>
        <w:rPr>
          <w:rFonts w:ascii="仿宋" w:eastAsia="仿宋" w:hAnsi="仿宋" w:cs="仿宋"/>
          <w:spacing w:val="1"/>
          <w:sz w:val="33"/>
          <w:szCs w:val="33"/>
        </w:rPr>
        <w:t>工作机制</w:t>
      </w:r>
      <w:r>
        <w:rPr>
          <w:rFonts w:ascii="仿宋" w:eastAsia="仿宋" w:hAnsi="仿宋" w:cs="仿宋" w:hint="eastAsia"/>
          <w:spacing w:val="1"/>
          <w:sz w:val="33"/>
          <w:szCs w:val="33"/>
        </w:rPr>
        <w:t>，</w:t>
      </w:r>
      <w:r>
        <w:rPr>
          <w:rFonts w:ascii="仿宋" w:eastAsia="仿宋" w:hAnsi="仿宋" w:cs="仿宋"/>
          <w:spacing w:val="1"/>
          <w:sz w:val="33"/>
          <w:szCs w:val="33"/>
        </w:rPr>
        <w:t>加强统筹协调、上下联动</w:t>
      </w:r>
      <w:r>
        <w:rPr>
          <w:rFonts w:ascii="仿宋" w:eastAsia="仿宋" w:hAnsi="仿宋" w:cs="仿宋" w:hint="eastAsia"/>
          <w:spacing w:val="1"/>
          <w:sz w:val="33"/>
          <w:szCs w:val="33"/>
        </w:rPr>
        <w:t>，</w:t>
      </w:r>
      <w:r>
        <w:rPr>
          <w:rFonts w:ascii="仿宋" w:eastAsia="仿宋" w:hAnsi="仿宋" w:cs="仿宋"/>
          <w:spacing w:val="1"/>
          <w:sz w:val="33"/>
          <w:szCs w:val="33"/>
        </w:rPr>
        <w:t>推动总分所党建</w:t>
      </w:r>
      <w:bookmarkStart w:id="0" w:name="_GoBack"/>
      <w:bookmarkEnd w:id="0"/>
      <w:r>
        <w:rPr>
          <w:rFonts w:ascii="仿宋" w:eastAsia="仿宋" w:hAnsi="仿宋" w:cs="仿宋"/>
          <w:spacing w:val="1"/>
          <w:sz w:val="33"/>
          <w:szCs w:val="33"/>
        </w:rPr>
        <w:t>工作同研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究、同部署、同落实、同考核。</w:t>
      </w:r>
      <w:r>
        <w:rPr>
          <w:rFonts w:ascii="仿宋" w:eastAsia="仿宋" w:hAnsi="仿宋" w:cs="仿宋" w:hint="eastAsia"/>
          <w:spacing w:val="-16"/>
          <w:w w:val="99"/>
          <w:sz w:val="33"/>
          <w:szCs w:val="33"/>
        </w:rPr>
        <w:t>）</w:t>
      </w:r>
    </w:p>
    <w:sectPr w:rsidR="008872AB" w:rsidSect="008872AB">
      <w:footerReference w:type="default" r:id="rId8"/>
      <w:pgSz w:w="11920" w:h="16840"/>
      <w:pgMar w:top="1440" w:right="1800" w:bottom="1440" w:left="1800" w:header="0" w:footer="11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E7" w:rsidRDefault="00A970E7" w:rsidP="008872AB">
      <w:r>
        <w:separator/>
      </w:r>
    </w:p>
  </w:endnote>
  <w:endnote w:type="continuationSeparator" w:id="0">
    <w:p w:rsidR="00A970E7" w:rsidRDefault="00A970E7" w:rsidP="0088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AB" w:rsidRDefault="00A970E7">
    <w:pPr>
      <w:spacing w:line="111" w:lineRule="exact"/>
      <w:ind w:firstLine="438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position w:val="-2"/>
        <w:sz w:val="16"/>
        <w:szCs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E7" w:rsidRDefault="00A970E7" w:rsidP="008872AB">
      <w:r>
        <w:separator/>
      </w:r>
    </w:p>
  </w:footnote>
  <w:footnote w:type="continuationSeparator" w:id="0">
    <w:p w:rsidR="00A970E7" w:rsidRDefault="00A970E7" w:rsidP="00887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E5D5CD"/>
    <w:multiLevelType w:val="singleLevel"/>
    <w:tmpl w:val="A7E5D5CD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8872AB"/>
    <w:rsid w:val="00460C9C"/>
    <w:rsid w:val="008872AB"/>
    <w:rsid w:val="00A970E7"/>
    <w:rsid w:val="208B1B37"/>
    <w:rsid w:val="24724048"/>
    <w:rsid w:val="27640423"/>
    <w:rsid w:val="470048C0"/>
    <w:rsid w:val="4D0C15CC"/>
    <w:rsid w:val="56D46554"/>
    <w:rsid w:val="64D16DD2"/>
    <w:rsid w:val="67B42D36"/>
    <w:rsid w:val="7F0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872A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872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60C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0C9C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460C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0C9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627b17be8918323f1e4a1f1d</cp:keywords>
  <cp:lastModifiedBy>hp</cp:lastModifiedBy>
  <cp:revision>2</cp:revision>
  <dcterms:created xsi:type="dcterms:W3CDTF">2022-05-11T09:56:00Z</dcterms:created>
  <dcterms:modified xsi:type="dcterms:W3CDTF">2022-05-13T02:44:00Z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2022-05-11T09:56:26Z</vt:filetime>
  </property>
  <property fmtid="{D5CDD505-2E9C-101B-9397-08002B2CF9AE}" pid="4" name="KSOProductBuildVer">
    <vt:lpwstr>2052-11.1.0.9192</vt:lpwstr>
  </property>
</Properties>
</file>