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2022年注册会计师全国统一考试</w:t>
      </w:r>
    </w:p>
    <w:p>
      <w:pPr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应考人员安全承诺书</w:t>
      </w:r>
    </w:p>
    <w:p>
      <w:pPr>
        <w:snapToGrid w:val="0"/>
        <w:spacing w:line="288" w:lineRule="auto"/>
        <w:rPr>
          <w:rFonts w:hint="eastAsia" w:hAnsi="仿宋_GB2312" w:cs="仿宋_GB231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本人是参加2022年注册会计师全国统一考试的应考人员，愿意遵守疫情防控各项管理的相关要求，秉承对自己、对他人负责的原则，承担疫情防控社会责任，郑重作出以下承诺：</w:t>
      </w:r>
    </w:p>
    <w:p>
      <w:pPr>
        <w:snapToGrid w:val="0"/>
        <w:spacing w:line="360" w:lineRule="auto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一、充分理解并遵守考试期间考点各项防疫安全的要求。</w:t>
      </w:r>
    </w:p>
    <w:p>
      <w:pPr>
        <w:snapToGrid w:val="0"/>
        <w:spacing w:line="360" w:lineRule="auto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二、在考试前7天内，没有到过国内疫情中风险、高风险地区，未出境，不存在自境外回国情形。</w:t>
      </w:r>
    </w:p>
    <w:p>
      <w:pPr>
        <w:snapToGrid w:val="0"/>
        <w:spacing w:line="360" w:lineRule="auto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三、在考试前7</w:t>
      </w:r>
      <w:bookmarkStart w:id="0" w:name="_GoBack"/>
      <w:bookmarkEnd w:id="0"/>
      <w:r>
        <w:rPr>
          <w:rFonts w:hint="eastAsia" w:hAnsi="仿宋_GB2312" w:cs="仿宋_GB2312"/>
          <w:szCs w:val="32"/>
        </w:rPr>
        <w:t>天内，每日自觉监测体温，体温均未出现≥37.3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℃</w:t>
      </w:r>
      <w:r>
        <w:rPr>
          <w:rFonts w:hint="eastAsia" w:hAnsi="仿宋_GB2312" w:cs="仿宋_GB2312"/>
          <w:szCs w:val="32"/>
        </w:rPr>
        <w:t>的情形。</w:t>
      </w:r>
    </w:p>
    <w:p>
      <w:pPr>
        <w:snapToGrid w:val="0"/>
        <w:spacing w:line="360" w:lineRule="auto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四、在考试前7天内，未和新冠肺炎病例或疑似病例密切接触，没有发烧、干咳、乏力、咳痰、气短、肌肉痛或关节痛、咽喉痛、头痛、寒颤、恶心或呕吐、鼻塞、腹泻、咳血、结膜充血等疑似新冠肺炎症状。</w:t>
      </w:r>
    </w:p>
    <w:p>
      <w:pPr>
        <w:snapToGrid w:val="0"/>
        <w:spacing w:line="360" w:lineRule="auto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color w:val="000000"/>
          <w:szCs w:val="32"/>
        </w:rPr>
        <w:t>五、考前7天内，没有到过国内疫情低风险地区，或有低风险区旅居史，现已完成“3天2检”。</w:t>
      </w:r>
    </w:p>
    <w:p>
      <w:pPr>
        <w:snapToGrid w:val="0"/>
        <w:spacing w:line="360" w:lineRule="auto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六、如出现与前述第二、三、四、五项任何一项不符情形之一的，本人将及时在考前向相关管理机构及当地注册会计师协会报告，自觉配合采取隔离或其他防疫措施，并根据情况，自愿放弃参加考试。</w:t>
      </w:r>
    </w:p>
    <w:p>
      <w:pPr>
        <w:snapToGrid w:val="0"/>
        <w:spacing w:line="360" w:lineRule="auto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七、考试当日自行做好防护工作，佩戴防护口罩。提前抵达考点，配合查验健康码、测量体温等。</w:t>
      </w:r>
    </w:p>
    <w:p>
      <w:pPr>
        <w:snapToGrid w:val="0"/>
        <w:spacing w:line="360" w:lineRule="auto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八、考试期间，将严格遵守应考人员考场守则及疫情防控相关管理要求，完成考试后立即离场，不扎堆，不聚集。具体防疫要求，以本省（本地区）防疫要求及当地注册会计师协会官方发布的相关公告为准。</w:t>
      </w:r>
    </w:p>
    <w:p>
      <w:pPr>
        <w:snapToGrid w:val="0"/>
        <w:spacing w:line="360" w:lineRule="auto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九、本人承诺遵守《应考人员安全承诺书》中所有承诺内容，若因有瞒报、谎报造成新冠肺炎疫情传播的，一经查实，由本人承担相应的法律和经济责任。</w:t>
      </w:r>
    </w:p>
    <w:tbl>
      <w:tblPr>
        <w:tblStyle w:val="2"/>
        <w:tblpPr w:leftFromText="180" w:rightFromText="180" w:vertAnchor="text" w:horzAnchor="page" w:tblpX="1867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304"/>
        <w:gridCol w:w="230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请扫码查询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防疫信息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drawing>
                <wp:inline distT="0" distB="0" distL="114300" distR="114300">
                  <wp:extent cx="38100" cy="762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仿宋_GB2312" w:cs="仿宋_GB2312"/>
                <w:sz w:val="24"/>
                <w:szCs w:val="24"/>
              </w:rPr>
              <w:drawing>
                <wp:inline distT="0" distB="0" distL="114300" distR="114300">
                  <wp:extent cx="38100" cy="76200"/>
                  <wp:effectExtent l="0" t="0" r="0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仿宋_GB2312" w:cs="仿宋_GB2312"/>
                <w:sz w:val="24"/>
                <w:szCs w:val="24"/>
              </w:rPr>
              <w:drawing>
                <wp:inline distT="0" distB="0" distL="114300" distR="114300">
                  <wp:extent cx="1024255" cy="1023620"/>
                  <wp:effectExtent l="0" t="0" r="4445" b="5080"/>
                  <wp:docPr id="3" name="图片 3" descr="src=http___inews.gtimg.com_newsapp_match_0_11415406752_0.jpg&amp;refer=http___inews.g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src=http___inews.gtimg.com_newsapp_match_0_11415406752_0.jpg&amp;refer=http___inews.gtim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健康码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drawing>
                <wp:inline distT="0" distB="0" distL="114300" distR="114300">
                  <wp:extent cx="1104900" cy="10382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行程码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drawing>
                <wp:inline distT="0" distB="0" distL="114300" distR="114300">
                  <wp:extent cx="1113790" cy="1059815"/>
                  <wp:effectExtent l="0" t="0" r="10160" b="6985"/>
                  <wp:docPr id="5" name="图片 5" descr="密接自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密接自查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密接自查</w:t>
            </w:r>
          </w:p>
        </w:tc>
      </w:tr>
    </w:tbl>
    <w:p>
      <w:pPr>
        <w:snapToGrid w:val="0"/>
        <w:spacing w:line="360" w:lineRule="auto"/>
        <w:ind w:firstLine="640" w:firstLineChars="200"/>
        <w:rPr>
          <w:rFonts w:hint="eastAsia" w:hAnsi="仿宋_GB2312" w:cs="仿宋_GB2312"/>
          <w:szCs w:val="32"/>
        </w:rPr>
      </w:pPr>
    </w:p>
    <w:p>
      <w:pPr>
        <w:snapToGrid w:val="0"/>
        <w:spacing w:line="360" w:lineRule="auto"/>
        <w:ind w:firstLine="320" w:firstLineChars="1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考生签名： </w:t>
      </w:r>
      <w:r>
        <w:rPr>
          <w:rFonts w:hint="eastAsia" w:cs="仿宋_GB2312"/>
          <w:szCs w:val="32"/>
        </w:rPr>
        <w:t xml:space="preserve">         </w:t>
      </w:r>
      <w:r>
        <w:rPr>
          <w:rFonts w:hint="eastAsia" w:hAnsi="仿宋_GB2312" w:cs="仿宋_GB2312"/>
          <w:szCs w:val="32"/>
        </w:rPr>
        <w:t xml:space="preserve">身份证号码： </w:t>
      </w:r>
    </w:p>
    <w:p>
      <w:pPr>
        <w:snapToGrid w:val="0"/>
        <w:spacing w:line="360" w:lineRule="auto"/>
        <w:ind w:firstLine="320" w:firstLineChars="1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手机号码： </w:t>
      </w:r>
      <w:r>
        <w:rPr>
          <w:rFonts w:hint="eastAsia" w:cs="仿宋_GB2312"/>
          <w:szCs w:val="32"/>
        </w:rPr>
        <w:t xml:space="preserve">         </w:t>
      </w:r>
      <w:r>
        <w:rPr>
          <w:rFonts w:hint="eastAsia" w:hAnsi="仿宋_GB2312" w:cs="仿宋_GB2312"/>
          <w:szCs w:val="32"/>
        </w:rPr>
        <w:t xml:space="preserve">考试时间： </w:t>
      </w:r>
      <w:r>
        <w:rPr>
          <w:rFonts w:hint="eastAsia" w:cs="仿宋_GB2312"/>
          <w:szCs w:val="32"/>
        </w:rPr>
        <w:t xml:space="preserve">        </w:t>
      </w:r>
      <w:r>
        <w:rPr>
          <w:rFonts w:hint="eastAsia" w:hAnsi="仿宋_GB2312" w:cs="仿宋_GB2312"/>
          <w:szCs w:val="32"/>
        </w:rPr>
        <w:t xml:space="preserve">考试科目： </w:t>
      </w:r>
    </w:p>
    <w:p>
      <w:pPr>
        <w:snapToGrid w:val="0"/>
        <w:spacing w:line="360" w:lineRule="auto"/>
        <w:ind w:firstLine="320" w:firstLineChars="1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考点名称： </w:t>
      </w:r>
      <w:r>
        <w:rPr>
          <w:rFonts w:hint="eastAsia" w:cs="仿宋_GB2312"/>
          <w:szCs w:val="32"/>
        </w:rPr>
        <w:t xml:space="preserve">         </w:t>
      </w:r>
      <w:r>
        <w:rPr>
          <w:rFonts w:hint="eastAsia" w:hAnsi="仿宋_GB2312" w:cs="仿宋_GB2312"/>
          <w:szCs w:val="32"/>
        </w:rPr>
        <w:t xml:space="preserve">考场号： </w:t>
      </w:r>
    </w:p>
    <w:p>
      <w:pPr>
        <w:pStyle w:val="4"/>
        <w:snapToGrid w:val="0"/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Cs w:val="32"/>
        </w:rPr>
      </w:pPr>
    </w:p>
    <w:p>
      <w:pPr>
        <w:ind w:firstLine="4160" w:firstLineChars="1300"/>
      </w:pPr>
      <w:r>
        <w:rPr>
          <w:rFonts w:hint="eastAsia" w:hAnsi="仿宋_GB2312" w:cs="仿宋_GB2312"/>
          <w:szCs w:val="32"/>
        </w:rPr>
        <w:t>承诺日期：2022年8月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TIzZGNlZWMzMDdjMjkyMGMyMTI1ZmZlOTRlZWEifQ=="/>
  </w:docVars>
  <w:rsids>
    <w:rsidRoot w:val="680843DB"/>
    <w:rsid w:val="6808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exact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qFormat/>
    <w:uiPriority w:val="0"/>
    <w:pPr>
      <w:ind w:firstLine="420" w:firstLineChars="200"/>
    </w:pPr>
    <w:rPr>
      <w:rFonts w:ascii="Times New Roman" w:hAnsi="Calibri" w:eastAsia="宋体" w:cs="Times New Roman"/>
    </w:rPr>
  </w:style>
  <w:style w:type="paragraph" w:customStyle="1" w:styleId="5">
    <w:name w:val="BodyTextIndent"/>
    <w:basedOn w:val="1"/>
    <w:qFormat/>
    <w:uiPriority w:val="0"/>
    <w:pPr>
      <w:ind w:firstLine="720" w:firstLineChars="225"/>
      <w:textAlignment w:val="baseline"/>
    </w:pPr>
    <w:rPr>
      <w:rFonts w:ascii="Calibri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2022-08-10T01:40:00Z</dcterms:created>
  <dc:creator>31348</dc:creator>
  <cp:lastModifiedBy>31348</cp:lastModifiedBy>
  <dcterms:modified xsi:type="dcterms:W3CDTF">2022-08-10T03:38:09Z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0D6BECB5903E410AB3C2ED2C4A7FA497</vt:lpwstr>
  </property>
</Properties>
</file>