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讲师简介</w:t>
      </w:r>
    </w:p>
    <w:p>
      <w:pPr>
        <w:jc w:val="center"/>
        <w:rPr>
          <w:rFonts w:hint="eastAsia"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210820</wp:posOffset>
            </wp:positionV>
            <wp:extent cx="1805305" cy="2323465"/>
            <wp:effectExtent l="0" t="0" r="4445" b="635"/>
            <wp:wrapSquare wrapText="bothSides"/>
            <wp:docPr id="1" name="图片 1" descr="贾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贾菁"/>
                    <pic:cNvPicPr>
                      <a:picLocks noChangeAspect="1"/>
                    </pic:cNvPicPr>
                  </pic:nvPicPr>
                  <pic:blipFill>
                    <a:blip r:embed="rId4"/>
                    <a:srcRect r="-3052" b="11552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讲师：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贾菁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FIPA、FFA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四大外资民营创业20年丰富经验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阿里瓴羊学堂 特聘讲师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中央财经大学 特聘讲师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畅销书《商业智能财务分析解决方案》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和《经营活动分析》作者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本次直播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主题：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业财一体化之数据思维与技术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课程介绍：</w:t>
      </w:r>
      <w:r>
        <w:rPr>
          <w:rFonts w:hint="eastAsia" w:ascii="仿宋_GB2312" w:hAnsi="仿宋_GB2312" w:eastAsia="仿宋_GB2312" w:cs="仿宋_GB2312"/>
          <w:sz w:val="28"/>
          <w:szCs w:val="28"/>
        </w:rPr>
        <w:t>“业财融合”十年来，财务BP已经成为管理会计的主力军，但是随着数字化时代的来临，财务管理者对数据诉求越来越高，财务BP的大部分时间被处理数据占用。如何提升财务BP的数据能力，从而给业务更有力的支撑呢？需要从思维到工具全面升级财务BP技能体系，确保分析能足够贴近业务且具有更高的及时性和参考性，推动经营科学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亮点：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数据洞察价值：</w:t>
      </w:r>
      <w:r>
        <w:rPr>
          <w:rFonts w:hint="eastAsia" w:ascii="仿宋_GB2312" w:hAnsi="仿宋_GB2312" w:eastAsia="仿宋_GB2312" w:cs="仿宋_GB2312"/>
          <w:sz w:val="28"/>
          <w:szCs w:val="28"/>
        </w:rPr>
        <w:t>认知信息化和数字化的差异，并了解其对商业模式和管理价值的影响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重构分析流程：</w:t>
      </w:r>
      <w:r>
        <w:rPr>
          <w:rFonts w:hint="eastAsia" w:ascii="仿宋_GB2312" w:hAnsi="仿宋_GB2312" w:eastAsia="仿宋_GB2312" w:cs="仿宋_GB2312"/>
          <w:sz w:val="28"/>
          <w:szCs w:val="28"/>
        </w:rPr>
        <w:t>打破传统管报流程和思维，构建数字化管报流程，理解落地方案和策略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ZDNjYjk0OTQyZmEzNGRmZWY4MzZlZGQzNTFjYTIifQ=="/>
  </w:docVars>
  <w:rsids>
    <w:rsidRoot w:val="2CF230B0"/>
    <w:rsid w:val="07057DCB"/>
    <w:rsid w:val="29565F0F"/>
    <w:rsid w:val="2CF230B0"/>
    <w:rsid w:val="453F38A4"/>
    <w:rsid w:val="6980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344</Characters>
  <Lines>0</Lines>
  <Paragraphs>0</Paragraphs>
  <TotalTime>3</TotalTime>
  <ScaleCrop>false</ScaleCrop>
  <LinksUpToDate>false</LinksUpToDate>
  <CharactersWithSpaces>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2023-09-12T02:02:00Z</dcterms:created>
  <dc:creator>31348</dc:creator>
  <cp:lastModifiedBy>31348</cp:lastModifiedBy>
  <dcterms:modified xsi:type="dcterms:W3CDTF">2023-09-12T07:09:29Z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38D0B25B66FB41C68AA4B65A8A9BF327_11</vt:lpwstr>
  </property>
</Properties>
</file>