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5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5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2.用户类型选择：会计师事务所。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 忘记密码可点击右下角“忘记密码”重置。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点击“继续教育执业”，选择“培训班报名”。</w:t>
      </w: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2.选择“2023年IPO专业能力培训班。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6016625" cy="2959735"/>
            <wp:effectExtent l="0" t="0" r="3175" b="0"/>
            <wp:docPr id="2" name="图片 2" descr="C:\Users\DX\Documents\WeChat Files\Jessica8268\FileStorage\Temp\6d14b3ba4f0f1b5184d95900cb6c06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X\Documents\WeChat Files\Jessica8268\FileStorage\Temp\6d14b3ba4f0f1b5184d95900cb6c06ad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350" cy="29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5.报名操作成功后，由深圳注协考试培训部工作人员进行报名确认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>
      <w:pPr>
        <w:ind w:left="64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  <w:bookmarkStart w:id="0" w:name="_GoBack"/>
      <w:bookmarkEnd w:id="0"/>
    </w:p>
    <w:p>
      <w:pPr>
        <w:ind w:left="640"/>
        <w:jc w:val="left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inline distT="0" distB="0" distL="114300" distR="114300">
            <wp:extent cx="3949065" cy="3116580"/>
            <wp:effectExtent l="0" t="0" r="13335" b="7620"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247" w:bottom="1134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23EC6E45"/>
    <w:rsid w:val="3C710B39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64</Words>
  <Characters>367</Characters>
  <Lines>3</Lines>
  <Paragraphs>1</Paragraphs>
  <TotalTime>6</TotalTime>
  <ScaleCrop>false</ScaleCrop>
  <LinksUpToDate>false</LinksUpToDate>
  <CharactersWithSpaces>430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嘉乐恒-家家</cp:lastModifiedBy>
  <dcterms:modified xsi:type="dcterms:W3CDTF">2023-10-30T05:24:35Z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E3CB4935603C4FAE90DF901B283BBBF7_13</vt:lpwstr>
  </property>
</Properties>
</file>