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"https://www.szicpa.org/u/cms/szicpa_org/202306/18153438kla6.xlsx" \t "https://www.szicpa.org/tzgg/_self"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年第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二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期在线直播培训申请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fldChar w:fldCharType="end"/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书</w:t>
      </w:r>
    </w:p>
    <w:p>
      <w:pPr>
        <w:jc w:val="center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会计师事务所现申请参加中注协于</w:t>
      </w:r>
      <w:r>
        <w:rPr>
          <w:rStyle w:val="5"/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u w:val="single"/>
          <w:shd w:val="clear" w:color="auto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</w:rPr>
        <w:t>日—1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举办的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2024年第二期在线直播培训班，共</w:t>
      </w:r>
      <w:r>
        <w:rPr>
          <w:rStyle w:val="5"/>
          <w:rFonts w:hint="eastAsia" w:ascii="仿宋_GB2312" w:hAnsi="仿宋_GB2312" w:eastAsia="仿宋_GB2312" w:cs="仿宋_GB2312"/>
          <w:color w:val="FF0000"/>
          <w:sz w:val="30"/>
          <w:szCs w:val="30"/>
          <w:u w:val="single"/>
          <w:shd w:val="clear" w:color="auto" w:fill="FFFFFF"/>
          <w:lang w:val="en-US" w:eastAsia="zh-CN"/>
        </w:rPr>
        <w:t>XXXXX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名注册会计师参加本期培训，我所将承诺：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1.按要求提交相关材料，保证所提交材料的真实性，如有虚假造成本次培训申请不通过及影响后期培训申请的，由本所承担相应责任。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5"/>
          <w:rFonts w:hint="default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 xml:space="preserve">    2.保证按规定时间提交申请材料和培训结束后的相关材料，并保证材料的完整性，如不按时提交造成无法通过培训申请或取消培训学时的，由本所承担相应责任。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3.按要求提供培训场地，合理安排工作人员组织统一学习，做好考勤签到和培训情况记录工作。技术人员能确保网络直播设备使用正常。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4.本所能合理安排报名人员（注册会计师）全程参与为期</w:t>
      </w:r>
      <w:r>
        <w:rPr>
          <w:rStyle w:val="5"/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none"/>
          <w:shd w:val="clear" w:color="auto" w:fill="FFFFFF"/>
          <w:lang w:val="en-US" w:eastAsia="zh-CN"/>
        </w:rPr>
        <w:t>2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天的直播课程学习（无法全程参与的将不予计算学时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），注册会计师因缺勤造成取消本次培训学时的，由本所及学员本人承担相应责任。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附件：参加培训的注册会计师名单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center"/>
        <w:rPr>
          <w:rStyle w:val="5"/>
          <w:rFonts w:hint="default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 xml:space="preserve">             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会计师事务所（盖公章）</w:t>
      </w:r>
    </w:p>
    <w:p>
      <w:pPr>
        <w:numPr>
          <w:ilvl w:val="0"/>
          <w:numId w:val="0"/>
        </w:numPr>
        <w:ind w:firstLine="600" w:firstLineChars="200"/>
        <w:jc w:val="center"/>
        <w:rPr>
          <w:rStyle w:val="5"/>
          <w:rFonts w:hint="default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 xml:space="preserve">       2024年  月  日</w:t>
      </w:r>
    </w:p>
    <w:p>
      <w:pPr>
        <w:numPr>
          <w:ilvl w:val="0"/>
          <w:numId w:val="0"/>
        </w:numPr>
        <w:ind w:firstLine="640" w:firstLineChars="200"/>
        <w:jc w:val="both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Style w:val="5"/>
          <w:rFonts w:hint="eastAsia" w:ascii="黑体" w:hAnsi="黑体" w:eastAsia="黑体" w:cs="黑体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333333"/>
          <w:sz w:val="32"/>
          <w:szCs w:val="32"/>
          <w:u w:val="none"/>
          <w:shd w:val="clear" w:color="auto" w:fill="FFFFFF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参加培训人员名单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89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会员证书编号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Style w:val="5"/>
          <w:rFonts w:hint="default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Yjk0OTQyZmEzNGRmZWY4MzZlZGQzNTFjYTIifQ=="/>
  </w:docVars>
  <w:rsids>
    <w:rsidRoot w:val="2AB205B9"/>
    <w:rsid w:val="04ED23F9"/>
    <w:rsid w:val="066E7569"/>
    <w:rsid w:val="074E5E5C"/>
    <w:rsid w:val="08E43B13"/>
    <w:rsid w:val="0B226B74"/>
    <w:rsid w:val="10EA3C90"/>
    <w:rsid w:val="11B30526"/>
    <w:rsid w:val="1A536494"/>
    <w:rsid w:val="1C9F1DD3"/>
    <w:rsid w:val="1DA90FAD"/>
    <w:rsid w:val="1F2760B0"/>
    <w:rsid w:val="1FDB75C6"/>
    <w:rsid w:val="28416434"/>
    <w:rsid w:val="28703966"/>
    <w:rsid w:val="2AB205B9"/>
    <w:rsid w:val="31093867"/>
    <w:rsid w:val="3BEB698B"/>
    <w:rsid w:val="3F2A77CA"/>
    <w:rsid w:val="43D83C99"/>
    <w:rsid w:val="486A6E89"/>
    <w:rsid w:val="4D891B60"/>
    <w:rsid w:val="52B4142D"/>
    <w:rsid w:val="53204D14"/>
    <w:rsid w:val="57D305A7"/>
    <w:rsid w:val="5F4E6765"/>
    <w:rsid w:val="5F953747"/>
    <w:rsid w:val="5FB707AE"/>
    <w:rsid w:val="6D6A3304"/>
    <w:rsid w:val="781C51FB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2024-04-25T06:22:00Z</dcterms:created>
  <dc:creator>嘉乐恒-家家</dc:creator>
  <cp:lastModifiedBy>嘉乐恒-家家</cp:lastModifiedBy>
  <cp:lastPrinted>2024-04-26T09:10:00Z</cp:lastPrinted>
  <dcterms:modified xsi:type="dcterms:W3CDTF">2024-05-29T01:48:09Z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D020157FEB8F41F486414D3905A6004D_11</vt:lpwstr>
  </property>
</Properties>
</file>