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中注协行业</w:t>
      </w:r>
      <w:r>
        <w:rPr>
          <w:rFonts w:ascii="黑体" w:hAnsi="黑体" w:eastAsia="黑体" w:cs="Times New Roman"/>
          <w:sz w:val="44"/>
          <w:szCs w:val="44"/>
        </w:rPr>
        <w:t>管理信息系统报名及更改信息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 w:cs="Times New Roman"/>
          <w:sz w:val="44"/>
          <w:szCs w:val="44"/>
        </w:rPr>
        <w:t>操作流程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中注协行业</w:t>
      </w:r>
      <w:r>
        <w:rPr>
          <w:rFonts w:ascii="黑体" w:hAnsi="黑体" w:eastAsia="黑体" w:cs="Times New Roman"/>
          <w:sz w:val="32"/>
          <w:szCs w:val="32"/>
        </w:rPr>
        <w:t>管理信息系统登录网址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1.网址：</w:t>
      </w:r>
      <w:r>
        <w:fldChar w:fldCharType="begin"/>
      </w:r>
      <w:r>
        <w:instrText xml:space="preserve"> HYPERLINK "https://cmis.cicpa.org.cn/#/login" </w:instrText>
      </w:r>
      <w:r>
        <w:fldChar w:fldCharType="separate"/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t>https://cmis.cicpa.org.cn/#/login</w:t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fldChar w:fldCharType="end"/>
      </w:r>
      <w:r>
        <w:rPr>
          <w:rFonts w:hint="eastAsia" w:cs="仿宋_GB2312" w:asciiTheme="minorEastAsia" w:hAnsiTheme="minorEastAsia"/>
          <w:sz w:val="32"/>
          <w:szCs w:val="32"/>
        </w:rPr>
        <w:t xml:space="preserve"> 。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2.用户类型选择：会计师事务所。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3. 忘记密码可点击右下角“忘记密码”重置。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4.中注协信息技术部咨询电话：010-88250337、010-882500338。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登录进入系统后的操作</w:t>
      </w:r>
    </w:p>
    <w:p>
      <w:pPr>
        <w:pStyle w:val="8"/>
        <w:numPr>
          <w:ilvl w:val="0"/>
          <w:numId w:val="2"/>
        </w:numPr>
        <w:ind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点击“继续教育执业”，选择“培训班报名”。</w:t>
      </w: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培训通知相对应的培训班名称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下图片为参考模板：</w:t>
      </w:r>
    </w:p>
    <w:p>
      <w:pPr>
        <w:jc w:val="left"/>
      </w:pPr>
    </w:p>
    <w:p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141085" cy="3158490"/>
            <wp:effectExtent l="0" t="0" r="12065" b="3810"/>
            <wp:docPr id="6" name="图片 6" descr="17002048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0204834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3.</w:t>
      </w:r>
      <w:r>
        <w:rPr>
          <w:rFonts w:hint="eastAsia" w:cs="仿宋_GB2312" w:asciiTheme="minorEastAsia" w:hAnsiTheme="minorEastAsia"/>
          <w:sz w:val="32"/>
          <w:szCs w:val="32"/>
        </w:rPr>
        <w:t>将下方滚动条拉到最右边点击“报名”。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035675" cy="2969895"/>
            <wp:effectExtent l="0" t="0" r="3175" b="1905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742" cy="29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4.勾选需要参加培训的注册会计师，点击“报名”。</w:t>
      </w: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jc w:val="left"/>
        <w:textAlignment w:val="auto"/>
        <w:rPr>
          <w:rFonts w:hint="default" w:ascii="黑体" w:hAnsi="黑体" w:eastAsia="黑体"/>
          <w:color w:val="FF0000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color w:val="FF0000"/>
          <w:sz w:val="30"/>
          <w:szCs w:val="30"/>
          <w:lang w:val="en-US" w:eastAsia="zh-CN"/>
        </w:rPr>
        <w:t>5.注意事项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（1）如果注师本人手机已更换或有误，请先点击注师手机号直接进行修改，修改后再点右上方的“报名”（图1）；如果手机号为空的，系统将提示补充完整手机号后方可报名（图2）。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（2）“中注协行业管理系统”培训报名时更新的手机号只能在所报名的培训班中显示，进行期他培训班报名时，任然显示旧手机号，无法长期有效的更改。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（3）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长期有效更改手机号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，注师可在“注册会计师行业统一监管平台”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u w:val="none"/>
          <w:lang w:val="en-US" w:eastAsia="zh-CN"/>
        </w:rPr>
        <w:t>的个人基本信息里进行修改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u w:val="none"/>
        </w:rPr>
        <w:t>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u w:val="none"/>
          <w:lang w:val="en-US" w:eastAsia="zh-CN"/>
        </w:rPr>
        <w:t>请看下方的第三大点提示。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u w:val="none"/>
          <w:lang w:val="en-US" w:eastAsia="zh-CN"/>
        </w:rPr>
      </w:pPr>
    </w:p>
    <w:p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970270" cy="2316480"/>
            <wp:effectExtent l="0" t="0" r="11430" b="7620"/>
            <wp:docPr id="10" name="图片 10" descr="171687456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68745687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图1</w:t>
      </w:r>
    </w:p>
    <w:p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974715" cy="2675255"/>
            <wp:effectExtent l="0" t="0" r="6985" b="10795"/>
            <wp:docPr id="8" name="图片 8" descr="171687434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68743463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图2</w:t>
      </w:r>
    </w:p>
    <w:p>
      <w:pPr>
        <w:jc w:val="left"/>
        <w:rPr>
          <w:rFonts w:hint="eastAsia" w:cs="仿宋_GB2312" w:asciiTheme="minorEastAsia" w:hAnsiTheme="minorEastAsia"/>
          <w:sz w:val="32"/>
          <w:szCs w:val="32"/>
        </w:rPr>
      </w:pPr>
      <w:bookmarkStart w:id="0" w:name="_GoBack"/>
      <w:bookmarkEnd w:id="0"/>
    </w:p>
    <w:p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  <w:lang w:val="en-US" w:eastAsia="zh-CN"/>
        </w:rPr>
        <w:t>6</w:t>
      </w:r>
      <w:r>
        <w:rPr>
          <w:rFonts w:hint="eastAsia" w:cs="仿宋_GB2312" w:asciiTheme="minorEastAsia" w:hAnsiTheme="minorEastAsia"/>
          <w:sz w:val="32"/>
          <w:szCs w:val="32"/>
        </w:rPr>
        <w:t>.报名操作成功后，由深圳注协考试培训部工作人员进行报名确认</w:t>
      </w:r>
    </w:p>
    <w:p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三、会员个人信息更改</w:t>
      </w:r>
    </w:p>
    <w:p>
      <w:pPr>
        <w:ind w:left="640"/>
        <w:jc w:val="left"/>
        <w:rPr>
          <w:rFonts w:hint="default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</w:rPr>
        <w:t>1.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以注册会计师个人账号登录“注册会计师行业统一监管平台”（网址：</w:t>
      </w:r>
      <w:r>
        <w:rPr>
          <w:rFonts w:hint="eastAsia" w:asciiTheme="minorEastAsia" w:hAnsiTheme="minorEastAsia"/>
          <w:color w:val="auto"/>
          <w:sz w:val="32"/>
          <w:szCs w:val="32"/>
          <w:u w:val="none"/>
          <w:lang w:val="en-US" w:eastAsia="zh-CN"/>
        </w:rPr>
        <w:t>http://acc.mof.gov.cn/login_achieve/login?v=7.2）里的个人基本信息里进行修改，修改后将与中注协行业管理信息系统同步更新。</w:t>
      </w:r>
    </w:p>
    <w:p>
      <w:pPr>
        <w:ind w:left="640"/>
        <w:jc w:val="center"/>
        <w:rPr>
          <w:rFonts w:ascii="黑体" w:hAnsi="黑体" w:eastAsia="黑体"/>
          <w:sz w:val="32"/>
          <w:szCs w:val="32"/>
        </w:rPr>
      </w:pPr>
      <w:r>
        <w:rPr>
          <w:rFonts w:hint="default" w:asciiTheme="minorEastAsia" w:hAnsiTheme="minorEastAsia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74295</wp:posOffset>
            </wp:positionV>
            <wp:extent cx="2953385" cy="2331085"/>
            <wp:effectExtent l="0" t="0" r="18415" b="12065"/>
            <wp:wrapTopAndBottom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134" w:right="1247" w:bottom="1134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A514F7"/>
    <w:multiLevelType w:val="multilevel"/>
    <w:tmpl w:val="0EA514F7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2C3A6E88"/>
    <w:multiLevelType w:val="multilevel"/>
    <w:tmpl w:val="2C3A6E8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00B240FD"/>
    <w:rsid w:val="000800F0"/>
    <w:rsid w:val="001904EC"/>
    <w:rsid w:val="00236364"/>
    <w:rsid w:val="00680079"/>
    <w:rsid w:val="006B4912"/>
    <w:rsid w:val="006F5D69"/>
    <w:rsid w:val="009F092D"/>
    <w:rsid w:val="00A96489"/>
    <w:rsid w:val="00AE4063"/>
    <w:rsid w:val="00AF4D9E"/>
    <w:rsid w:val="00B240FD"/>
    <w:rsid w:val="00DB54A4"/>
    <w:rsid w:val="07AF5545"/>
    <w:rsid w:val="10A92855"/>
    <w:rsid w:val="181141F9"/>
    <w:rsid w:val="1EDF0BAD"/>
    <w:rsid w:val="221E5BFB"/>
    <w:rsid w:val="23EC6E45"/>
    <w:rsid w:val="26BE379D"/>
    <w:rsid w:val="31AE5E18"/>
    <w:rsid w:val="375D2B5F"/>
    <w:rsid w:val="38415FDC"/>
    <w:rsid w:val="3C710B39"/>
    <w:rsid w:val="50351E74"/>
    <w:rsid w:val="5049102A"/>
    <w:rsid w:val="64412D3D"/>
    <w:rsid w:val="6AD62431"/>
    <w:rsid w:val="7B606803"/>
    <w:rsid w:val="7D537911"/>
    <w:rsid w:val="7EF2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64</Words>
  <Characters>367</Characters>
  <Lines>3</Lines>
  <Paragraphs>1</Paragraphs>
  <TotalTime>1</TotalTime>
  <ScaleCrop>false</ScaleCrop>
  <LinksUpToDate>false</LinksUpToDate>
  <CharactersWithSpaces>430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2023-10-28T08:23:00Z</dcterms:created>
  <dc:creator>DX</dc:creator>
  <cp:lastModifiedBy>嘉乐恒-家家</cp:lastModifiedBy>
  <dcterms:modified xsi:type="dcterms:W3CDTF">2024-05-28T06:30:00Z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E3CB4935603C4FAE90DF901B283BBBF7_13</vt:lpwstr>
  </property>
</Properties>
</file>